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E490" w14:textId="77777777" w:rsidR="00270C00" w:rsidRPr="00DF24BF" w:rsidRDefault="00CB021E" w:rsidP="0040036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F24BF">
        <w:rPr>
          <w:b/>
        </w:rPr>
        <w:t>Chronic Inflammatory Response Syndrome</w:t>
      </w:r>
      <w:r w:rsidR="00387713" w:rsidRPr="00DF24BF">
        <w:rPr>
          <w:b/>
        </w:rPr>
        <w:t xml:space="preserve"> </w:t>
      </w:r>
      <w:r w:rsidR="00387713" w:rsidRPr="00DF24BF">
        <w:rPr>
          <w:rFonts w:cs="Arial"/>
          <w:b/>
          <w:color w:val="222222"/>
          <w:shd w:val="clear" w:color="auto" w:fill="FFFFFF"/>
        </w:rPr>
        <w:t>(CIRS)</w:t>
      </w:r>
    </w:p>
    <w:p w14:paraId="03C42994" w14:textId="77777777" w:rsidR="004F5AF0" w:rsidRPr="00DF24BF" w:rsidRDefault="004F5AF0" w:rsidP="004F5AF0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14:paraId="177BCE43" w14:textId="77777777" w:rsidR="00387713" w:rsidRPr="00DF24BF" w:rsidRDefault="00387713" w:rsidP="004F5AF0">
      <w:pPr>
        <w:spacing w:after="0" w:line="240" w:lineRule="auto"/>
        <w:rPr>
          <w:rFonts w:cs="Arial"/>
          <w:b/>
          <w:color w:val="222222"/>
          <w:shd w:val="clear" w:color="auto" w:fill="FFFFFF"/>
        </w:rPr>
      </w:pPr>
    </w:p>
    <w:p w14:paraId="03A49C5D" w14:textId="77777777" w:rsidR="000D59E4" w:rsidRPr="00DF24BF" w:rsidRDefault="002C2427" w:rsidP="004F5AF0">
      <w:pPr>
        <w:spacing w:after="0" w:line="240" w:lineRule="auto"/>
        <w:rPr>
          <w:rFonts w:cs="Arial"/>
          <w:color w:val="222222"/>
          <w:shd w:val="clear" w:color="auto" w:fill="FFFFFF"/>
        </w:rPr>
      </w:pPr>
      <w:r w:rsidRPr="00DF24BF">
        <w:rPr>
          <w:rFonts w:cs="Arial"/>
          <w:color w:val="222222"/>
          <w:shd w:val="clear" w:color="auto" w:fill="FFFFFF"/>
        </w:rPr>
        <w:t xml:space="preserve">24% of the population has a genetic predisposition to </w:t>
      </w:r>
      <w:r w:rsidR="00BF74AD" w:rsidRPr="00DF24BF">
        <w:rPr>
          <w:rFonts w:cs="Arial"/>
          <w:color w:val="222222"/>
          <w:shd w:val="clear" w:color="auto" w:fill="FFFFFF"/>
        </w:rPr>
        <w:t>C</w:t>
      </w:r>
      <w:r w:rsidR="00CB021E" w:rsidRPr="00DF24BF">
        <w:rPr>
          <w:rFonts w:cs="Arial"/>
          <w:color w:val="222222"/>
          <w:shd w:val="clear" w:color="auto" w:fill="FFFFFF"/>
        </w:rPr>
        <w:t xml:space="preserve">hronic </w:t>
      </w:r>
      <w:r w:rsidR="00BF74AD" w:rsidRPr="00DF24BF">
        <w:rPr>
          <w:rFonts w:cs="Arial"/>
          <w:color w:val="222222"/>
          <w:shd w:val="clear" w:color="auto" w:fill="FFFFFF"/>
        </w:rPr>
        <w:t>I</w:t>
      </w:r>
      <w:r w:rsidR="00CB021E" w:rsidRPr="00DF24BF">
        <w:rPr>
          <w:rFonts w:cs="Arial"/>
          <w:color w:val="222222"/>
          <w:shd w:val="clear" w:color="auto" w:fill="FFFFFF"/>
        </w:rPr>
        <w:t xml:space="preserve">nflammatory </w:t>
      </w:r>
      <w:r w:rsidR="00BF74AD" w:rsidRPr="00DF24BF">
        <w:rPr>
          <w:rFonts w:cs="Arial"/>
          <w:color w:val="222222"/>
          <w:shd w:val="clear" w:color="auto" w:fill="FFFFFF"/>
        </w:rPr>
        <w:t>R</w:t>
      </w:r>
      <w:r w:rsidR="00CB021E" w:rsidRPr="00DF24BF">
        <w:rPr>
          <w:rFonts w:cs="Arial"/>
          <w:color w:val="222222"/>
          <w:shd w:val="clear" w:color="auto" w:fill="FFFFFF"/>
        </w:rPr>
        <w:t xml:space="preserve">esponse </w:t>
      </w:r>
      <w:r w:rsidR="00BF74AD" w:rsidRPr="00DF24BF">
        <w:rPr>
          <w:rFonts w:cs="Arial"/>
          <w:color w:val="222222"/>
          <w:shd w:val="clear" w:color="auto" w:fill="FFFFFF"/>
        </w:rPr>
        <w:t>S</w:t>
      </w:r>
      <w:r w:rsidR="00CB021E" w:rsidRPr="00DF24BF">
        <w:rPr>
          <w:rFonts w:cs="Arial"/>
          <w:color w:val="222222"/>
          <w:shd w:val="clear" w:color="auto" w:fill="FFFFFF"/>
        </w:rPr>
        <w:t>yndrome</w:t>
      </w:r>
      <w:r w:rsidR="00D37E89" w:rsidRPr="00DF24BF">
        <w:rPr>
          <w:rFonts w:cs="Arial"/>
          <w:color w:val="222222"/>
          <w:shd w:val="clear" w:color="auto" w:fill="FFFFFF"/>
        </w:rPr>
        <w:t xml:space="preserve">. </w:t>
      </w:r>
      <w:r w:rsidR="001E0D18" w:rsidRPr="00DF24BF">
        <w:rPr>
          <w:rFonts w:cs="Arial"/>
          <w:color w:val="222222"/>
          <w:shd w:val="clear" w:color="auto" w:fill="FFFFFF"/>
        </w:rPr>
        <w:t xml:space="preserve">As a result of exposure to certain bacteria, molds, fungi, </w:t>
      </w:r>
      <w:proofErr w:type="spellStart"/>
      <w:r w:rsidR="001E0D18" w:rsidRPr="00DF24BF">
        <w:rPr>
          <w:rFonts w:cs="Arial"/>
          <w:color w:val="222222"/>
          <w:shd w:val="clear" w:color="auto" w:fill="FFFFFF"/>
        </w:rPr>
        <w:t>dinoflagellites</w:t>
      </w:r>
      <w:proofErr w:type="spellEnd"/>
      <w:r w:rsidR="001E0D18" w:rsidRPr="00DF24BF">
        <w:rPr>
          <w:rFonts w:cs="Arial"/>
          <w:color w:val="222222"/>
          <w:shd w:val="clear" w:color="auto" w:fill="FFFFFF"/>
        </w:rPr>
        <w:t xml:space="preserve"> and algae, one may be susceptible to biotoxins.  If triggered by an exposure to biotoxins, t</w:t>
      </w:r>
      <w:r w:rsidR="00D37E89" w:rsidRPr="00DF24BF">
        <w:rPr>
          <w:rFonts w:cs="Arial"/>
          <w:color w:val="222222"/>
          <w:shd w:val="clear" w:color="auto" w:fill="FFFFFF"/>
        </w:rPr>
        <w:t>his syndrome may be experienced as a</w:t>
      </w:r>
      <w:r w:rsidRPr="00DF24BF">
        <w:rPr>
          <w:rFonts w:cs="Arial"/>
          <w:color w:val="222222"/>
          <w:shd w:val="clear" w:color="auto" w:fill="FFFFFF"/>
        </w:rPr>
        <w:t xml:space="preserve"> range of symptoms </w:t>
      </w:r>
      <w:r w:rsidR="00D37E89" w:rsidRPr="00DF24BF">
        <w:rPr>
          <w:rFonts w:cs="Arial"/>
          <w:color w:val="222222"/>
          <w:shd w:val="clear" w:color="auto" w:fill="FFFFFF"/>
        </w:rPr>
        <w:t>such as fatigue, weakness, brain fog, headach</w:t>
      </w:r>
      <w:r w:rsidR="0060176F" w:rsidRPr="00DF24BF">
        <w:rPr>
          <w:rFonts w:cs="Arial"/>
          <w:color w:val="222222"/>
          <w:shd w:val="clear" w:color="auto" w:fill="FFFFFF"/>
        </w:rPr>
        <w:t>es, dizziness, muscle pain or visual disturbances</w:t>
      </w:r>
      <w:r w:rsidRPr="00DF24BF">
        <w:rPr>
          <w:rFonts w:cs="Arial"/>
          <w:color w:val="222222"/>
          <w:shd w:val="clear" w:color="auto" w:fill="FFFFFF"/>
        </w:rPr>
        <w:t>.</w:t>
      </w:r>
    </w:p>
    <w:p w14:paraId="5D0F3BDA" w14:textId="77777777" w:rsidR="000D59E4" w:rsidRPr="00DF24BF" w:rsidRDefault="000D59E4" w:rsidP="004F5AF0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14:paraId="2C781082" w14:textId="77777777" w:rsidR="001E0D18" w:rsidRPr="00DF24BF" w:rsidRDefault="00387713" w:rsidP="00387713">
      <w:pPr>
        <w:spacing w:after="0" w:line="240" w:lineRule="auto"/>
        <w:rPr>
          <w:rFonts w:cs="Arial"/>
          <w:color w:val="222222"/>
          <w:shd w:val="clear" w:color="auto" w:fill="FFFFFF"/>
        </w:rPr>
      </w:pPr>
      <w:r w:rsidRPr="00DF24BF">
        <w:rPr>
          <w:rFonts w:cs="Arial"/>
          <w:color w:val="222222"/>
          <w:shd w:val="clear" w:color="auto" w:fill="FFFFFF"/>
        </w:rPr>
        <w:t xml:space="preserve">For instance, during treatment for Lyme disease the </w:t>
      </w:r>
      <w:r w:rsidR="00BF74AD" w:rsidRPr="00DF24BF">
        <w:rPr>
          <w:rFonts w:cs="Arial"/>
          <w:color w:val="222222"/>
          <w:shd w:val="clear" w:color="auto" w:fill="FFFFFF"/>
        </w:rPr>
        <w:t xml:space="preserve">bacteria </w:t>
      </w:r>
      <w:r w:rsidR="001E0D18" w:rsidRPr="00DF24BF">
        <w:rPr>
          <w:rFonts w:cs="Arial"/>
          <w:color w:val="222222"/>
          <w:shd w:val="clear" w:color="auto" w:fill="FFFFFF"/>
        </w:rPr>
        <w:t xml:space="preserve">die-off </w:t>
      </w:r>
      <w:r w:rsidRPr="00DF24BF">
        <w:rPr>
          <w:rFonts w:cs="Arial"/>
          <w:color w:val="222222"/>
          <w:shd w:val="clear" w:color="auto" w:fill="FFFFFF"/>
        </w:rPr>
        <w:t xml:space="preserve">creates toxins that </w:t>
      </w:r>
      <w:r w:rsidR="00BF74AD" w:rsidRPr="00DF24BF">
        <w:rPr>
          <w:rFonts w:cs="Arial"/>
          <w:color w:val="222222"/>
          <w:shd w:val="clear" w:color="auto" w:fill="FFFFFF"/>
        </w:rPr>
        <w:t>are</w:t>
      </w:r>
      <w:r w:rsidRPr="00DF24BF">
        <w:rPr>
          <w:rFonts w:cs="Arial"/>
          <w:color w:val="222222"/>
          <w:shd w:val="clear" w:color="auto" w:fill="FFFFFF"/>
        </w:rPr>
        <w:t xml:space="preserve"> </w:t>
      </w:r>
      <w:r w:rsidR="00793D27" w:rsidRPr="00DF24BF">
        <w:rPr>
          <w:rFonts w:cs="Arial"/>
          <w:color w:val="222222"/>
          <w:shd w:val="clear" w:color="auto" w:fill="FFFFFF"/>
        </w:rPr>
        <w:t>transformed and/or eliminated</w:t>
      </w:r>
      <w:r w:rsidRPr="00DF24BF">
        <w:rPr>
          <w:rFonts w:cs="Arial"/>
          <w:color w:val="222222"/>
          <w:shd w:val="clear" w:color="auto" w:fill="FFFFFF"/>
        </w:rPr>
        <w:t xml:space="preserve"> from the body through the liver, lymph, kidneys and skin. Those with </w:t>
      </w:r>
      <w:r w:rsidR="00BF74AD" w:rsidRPr="00DF24BF">
        <w:rPr>
          <w:rFonts w:cs="Arial"/>
          <w:color w:val="222222"/>
          <w:shd w:val="clear" w:color="auto" w:fill="FFFFFF"/>
        </w:rPr>
        <w:t>a</w:t>
      </w:r>
      <w:r w:rsidRPr="00DF24BF">
        <w:rPr>
          <w:rFonts w:cs="Arial"/>
          <w:color w:val="222222"/>
          <w:shd w:val="clear" w:color="auto" w:fill="FFFFFF"/>
        </w:rPr>
        <w:t xml:space="preserve"> genetic predisposition</w:t>
      </w:r>
      <w:r w:rsidR="00BF74AD" w:rsidRPr="00DF24BF">
        <w:rPr>
          <w:rFonts w:cs="Arial"/>
          <w:color w:val="222222"/>
          <w:shd w:val="clear" w:color="auto" w:fill="FFFFFF"/>
        </w:rPr>
        <w:t xml:space="preserve"> to CIRS</w:t>
      </w:r>
      <w:r w:rsidRPr="00DF24BF">
        <w:rPr>
          <w:rFonts w:cs="Arial"/>
          <w:color w:val="222222"/>
          <w:shd w:val="clear" w:color="auto" w:fill="FFFFFF"/>
        </w:rPr>
        <w:t xml:space="preserve"> may </w:t>
      </w:r>
      <w:r w:rsidR="00531F04" w:rsidRPr="00DF24BF">
        <w:rPr>
          <w:rFonts w:cs="Arial"/>
          <w:color w:val="222222"/>
          <w:shd w:val="clear" w:color="auto" w:fill="FFFFFF"/>
        </w:rPr>
        <w:t>have a harsh</w:t>
      </w:r>
      <w:r w:rsidR="00BF74AD" w:rsidRPr="00DF24BF">
        <w:rPr>
          <w:rFonts w:cs="Arial"/>
          <w:color w:val="222222"/>
          <w:shd w:val="clear" w:color="auto" w:fill="FFFFFF"/>
        </w:rPr>
        <w:t xml:space="preserve"> unrecoverable (</w:t>
      </w:r>
      <w:proofErr w:type="spellStart"/>
      <w:r w:rsidR="00BF74AD" w:rsidRPr="00DF24BF">
        <w:rPr>
          <w:rFonts w:cs="Arial"/>
          <w:color w:val="222222"/>
          <w:shd w:val="clear" w:color="auto" w:fill="FFFFFF"/>
        </w:rPr>
        <w:t>Herxheimer</w:t>
      </w:r>
      <w:proofErr w:type="spellEnd"/>
      <w:r w:rsidR="00BF74AD" w:rsidRPr="00DF24BF">
        <w:rPr>
          <w:rFonts w:cs="Arial"/>
          <w:color w:val="222222"/>
          <w:shd w:val="clear" w:color="auto" w:fill="FFFFFF"/>
        </w:rPr>
        <w:t xml:space="preserve">) </w:t>
      </w:r>
      <w:r w:rsidR="00531F04" w:rsidRPr="00DF24BF">
        <w:rPr>
          <w:rFonts w:cs="Arial"/>
          <w:color w:val="222222"/>
          <w:shd w:val="clear" w:color="auto" w:fill="FFFFFF"/>
        </w:rPr>
        <w:t>reaction as a result of exposure to biotoxins</w:t>
      </w:r>
      <w:r w:rsidR="000D59E4" w:rsidRPr="00DF24BF">
        <w:rPr>
          <w:rFonts w:cs="Arial"/>
          <w:color w:val="222222"/>
          <w:shd w:val="clear" w:color="auto" w:fill="FFFFFF"/>
        </w:rPr>
        <w:t>,</w:t>
      </w:r>
      <w:r w:rsidRPr="00DF24BF">
        <w:rPr>
          <w:rFonts w:cs="Arial"/>
          <w:color w:val="222222"/>
          <w:shd w:val="clear" w:color="auto" w:fill="FFFFFF"/>
        </w:rPr>
        <w:t xml:space="preserve"> or </w:t>
      </w:r>
      <w:r w:rsidR="00BF74AD" w:rsidRPr="00DF24BF">
        <w:rPr>
          <w:rFonts w:cs="Arial"/>
          <w:color w:val="222222"/>
          <w:shd w:val="clear" w:color="auto" w:fill="FFFFFF"/>
        </w:rPr>
        <w:t xml:space="preserve">even </w:t>
      </w:r>
      <w:r w:rsidRPr="00DF24BF">
        <w:rPr>
          <w:rFonts w:cs="Arial"/>
          <w:color w:val="222222"/>
          <w:shd w:val="clear" w:color="auto" w:fill="FFFFFF"/>
        </w:rPr>
        <w:t xml:space="preserve">continue to exhibit symptoms from persistent toxins long after Lyme has been eradicated. </w:t>
      </w:r>
      <w:r w:rsidR="00BF74AD" w:rsidRPr="00DF24BF">
        <w:rPr>
          <w:rFonts w:cs="Arial"/>
          <w:color w:val="222222"/>
          <w:shd w:val="clear" w:color="auto" w:fill="FFFFFF"/>
        </w:rPr>
        <w:t xml:space="preserve">Treatment must focus </w:t>
      </w:r>
      <w:r w:rsidR="001E0D18" w:rsidRPr="00DF24BF">
        <w:rPr>
          <w:rFonts w:cs="Arial"/>
          <w:color w:val="222222"/>
          <w:shd w:val="clear" w:color="auto" w:fill="FFFFFF"/>
        </w:rPr>
        <w:t xml:space="preserve">on tonifying detoxification </w:t>
      </w:r>
      <w:r w:rsidR="00BF74AD" w:rsidRPr="00DF24BF">
        <w:rPr>
          <w:rFonts w:cs="Arial"/>
          <w:color w:val="222222"/>
          <w:shd w:val="clear" w:color="auto" w:fill="FFFFFF"/>
        </w:rPr>
        <w:t>organs and binding to the biotoxins in order to eliminate them from the system. There are herbal formulas and amino acids used to support the liver, lymph and kidneys</w:t>
      </w:r>
      <w:r w:rsidR="001E0D18" w:rsidRPr="00DF24BF">
        <w:rPr>
          <w:rFonts w:cs="Arial"/>
          <w:color w:val="222222"/>
          <w:shd w:val="clear" w:color="auto" w:fill="FFFFFF"/>
        </w:rPr>
        <w:t>,</w:t>
      </w:r>
      <w:r w:rsidR="009F1E19" w:rsidRPr="00DF24BF">
        <w:rPr>
          <w:rFonts w:cs="Arial"/>
          <w:color w:val="222222"/>
          <w:shd w:val="clear" w:color="auto" w:fill="FFFFFF"/>
        </w:rPr>
        <w:t xml:space="preserve"> as well as </w:t>
      </w:r>
      <w:r w:rsidR="00DE3EF2" w:rsidRPr="00DF24BF">
        <w:rPr>
          <w:rFonts w:cs="Arial"/>
          <w:color w:val="222222"/>
          <w:shd w:val="clear" w:color="auto" w:fill="FFFFFF"/>
        </w:rPr>
        <w:t xml:space="preserve">cholestyramine, </w:t>
      </w:r>
      <w:r w:rsidR="009F1E19" w:rsidRPr="00DF24BF">
        <w:rPr>
          <w:rFonts w:cs="Arial"/>
          <w:color w:val="222222"/>
          <w:shd w:val="clear" w:color="auto" w:fill="FFFFFF"/>
        </w:rPr>
        <w:t xml:space="preserve">charcoal, </w:t>
      </w:r>
      <w:r w:rsidR="00BF74AD" w:rsidRPr="00DF24BF">
        <w:rPr>
          <w:rFonts w:cs="Arial"/>
          <w:color w:val="222222"/>
          <w:shd w:val="clear" w:color="auto" w:fill="FFFFFF"/>
        </w:rPr>
        <w:t xml:space="preserve">bentonite clay and chlorella used to bind biotoxins. </w:t>
      </w:r>
      <w:r w:rsidR="001E0D18" w:rsidRPr="00DF24BF">
        <w:rPr>
          <w:rFonts w:cs="Arial"/>
          <w:color w:val="222222"/>
          <w:shd w:val="clear" w:color="auto" w:fill="FFFFFF"/>
        </w:rPr>
        <w:t xml:space="preserve">The following are also </w:t>
      </w:r>
      <w:r w:rsidR="00793D27" w:rsidRPr="00DF24BF">
        <w:rPr>
          <w:rFonts w:cs="Arial"/>
          <w:color w:val="222222"/>
          <w:shd w:val="clear" w:color="auto" w:fill="FFFFFF"/>
        </w:rPr>
        <w:t xml:space="preserve">thought to be </w:t>
      </w:r>
      <w:r w:rsidR="001E0D18" w:rsidRPr="00DF24BF">
        <w:rPr>
          <w:rFonts w:cs="Arial"/>
          <w:color w:val="222222"/>
          <w:shd w:val="clear" w:color="auto" w:fill="FFFFFF"/>
        </w:rPr>
        <w:t>important details to follow:</w:t>
      </w:r>
    </w:p>
    <w:p w14:paraId="151E1DCD" w14:textId="77777777" w:rsidR="008067F2" w:rsidRPr="00DF24BF" w:rsidRDefault="008067F2" w:rsidP="001E0D1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222222"/>
          <w:shd w:val="clear" w:color="auto" w:fill="FFFFFF"/>
        </w:rPr>
        <w:sectPr w:rsidR="008067F2" w:rsidRPr="00DF24BF" w:rsidSect="008067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69FB65" w14:textId="77777777" w:rsidR="001E0D18" w:rsidRDefault="00BF74AD" w:rsidP="001E0D1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222222"/>
          <w:shd w:val="clear" w:color="auto" w:fill="FFFFFF"/>
        </w:rPr>
      </w:pPr>
      <w:r w:rsidRPr="00DF24BF">
        <w:rPr>
          <w:rFonts w:cs="Arial"/>
          <w:color w:val="222222"/>
          <w:shd w:val="clear" w:color="auto" w:fill="FFFFFF"/>
        </w:rPr>
        <w:t>2-3 liters of water daily</w:t>
      </w:r>
    </w:p>
    <w:p w14:paraId="5FDE14D3" w14:textId="77777777" w:rsidR="00A85854" w:rsidRDefault="00A85854" w:rsidP="001E0D1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Lemon/lime in water</w:t>
      </w:r>
    </w:p>
    <w:p w14:paraId="65D1D943" w14:textId="77777777" w:rsidR="00A85854" w:rsidRPr="00DF24BF" w:rsidRDefault="00A85854" w:rsidP="001E0D1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Epsom salt baths</w:t>
      </w:r>
    </w:p>
    <w:p w14:paraId="3E88CDC9" w14:textId="77777777" w:rsidR="00387713" w:rsidRPr="00DF24BF" w:rsidRDefault="001E0D18" w:rsidP="001E0D1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222222"/>
          <w:shd w:val="clear" w:color="auto" w:fill="FFFFFF"/>
        </w:rPr>
      </w:pPr>
      <w:r w:rsidRPr="00DF24BF">
        <w:rPr>
          <w:rFonts w:cs="Arial"/>
          <w:color w:val="222222"/>
          <w:shd w:val="clear" w:color="auto" w:fill="FFFFFF"/>
        </w:rPr>
        <w:t>Castor oil packs over the liver</w:t>
      </w:r>
    </w:p>
    <w:p w14:paraId="214B67D2" w14:textId="77777777" w:rsidR="008067F2" w:rsidRPr="00DF24BF" w:rsidRDefault="008067F2" w:rsidP="001E0D1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222222"/>
          <w:shd w:val="clear" w:color="auto" w:fill="FFFFFF"/>
        </w:rPr>
      </w:pPr>
      <w:r w:rsidRPr="00DF24BF">
        <w:rPr>
          <w:rFonts w:cs="Arial"/>
          <w:color w:val="222222"/>
          <w:shd w:val="clear" w:color="auto" w:fill="FFFFFF"/>
        </w:rPr>
        <w:t>Alka seltzer gold</w:t>
      </w:r>
    </w:p>
    <w:p w14:paraId="64DAA7EC" w14:textId="77777777" w:rsidR="008067F2" w:rsidRPr="00DF24BF" w:rsidRDefault="0037680D" w:rsidP="008067F2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222222"/>
          <w:shd w:val="clear" w:color="auto" w:fill="FFFFFF"/>
        </w:rPr>
      </w:pPr>
      <w:r w:rsidRPr="00DF24BF">
        <w:rPr>
          <w:rFonts w:cs="Arial"/>
          <w:color w:val="222222"/>
          <w:shd w:val="clear" w:color="auto" w:fill="FFFFFF"/>
        </w:rPr>
        <w:t xml:space="preserve">Liver, lymph and kidney detoxification </w:t>
      </w:r>
    </w:p>
    <w:p w14:paraId="3368F143" w14:textId="77777777" w:rsidR="001E0D18" w:rsidRPr="00DF24BF" w:rsidRDefault="001E0D18" w:rsidP="001E0D1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222222"/>
          <w:shd w:val="clear" w:color="auto" w:fill="FFFFFF"/>
        </w:rPr>
      </w:pPr>
      <w:r w:rsidRPr="00DF24BF">
        <w:rPr>
          <w:rFonts w:cs="Arial"/>
          <w:color w:val="222222"/>
          <w:shd w:val="clear" w:color="auto" w:fill="FFFFFF"/>
        </w:rPr>
        <w:t>Lymph massage by a therapist or self-directed</w:t>
      </w:r>
    </w:p>
    <w:p w14:paraId="5BFC59BA" w14:textId="77777777" w:rsidR="008067F2" w:rsidRPr="00A85854" w:rsidRDefault="00A85854" w:rsidP="00A8585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Sauna, steam room, </w:t>
      </w:r>
      <w:proofErr w:type="spellStart"/>
      <w:r>
        <w:rPr>
          <w:rFonts w:cs="Arial"/>
          <w:color w:val="222222"/>
          <w:shd w:val="clear" w:color="auto" w:fill="FFFFFF"/>
        </w:rPr>
        <w:t>b</w:t>
      </w:r>
      <w:r w:rsidR="008067F2" w:rsidRPr="00A85854">
        <w:rPr>
          <w:rFonts w:cs="Arial"/>
          <w:color w:val="222222"/>
          <w:shd w:val="clear" w:color="auto" w:fill="FFFFFF"/>
        </w:rPr>
        <w:t>iomat</w:t>
      </w:r>
      <w:proofErr w:type="spellEnd"/>
    </w:p>
    <w:p w14:paraId="7B0B0BDC" w14:textId="77777777" w:rsidR="008067F2" w:rsidRPr="00DF24BF" w:rsidRDefault="008067F2" w:rsidP="008067F2">
      <w:pPr>
        <w:spacing w:after="0" w:line="240" w:lineRule="auto"/>
        <w:rPr>
          <w:rFonts w:cs="Arial"/>
          <w:b/>
          <w:color w:val="222222"/>
          <w:shd w:val="clear" w:color="auto" w:fill="FFFFFF"/>
        </w:rPr>
        <w:sectPr w:rsidR="008067F2" w:rsidRPr="00DF24BF" w:rsidSect="008067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1D2E836" w14:textId="77777777" w:rsidR="00DF24BF" w:rsidRDefault="00DF24BF" w:rsidP="00387713">
      <w:pPr>
        <w:spacing w:after="0" w:line="240" w:lineRule="auto"/>
        <w:rPr>
          <w:rFonts w:cs="Arial"/>
          <w:b/>
          <w:color w:val="222222"/>
          <w:u w:val="single"/>
          <w:shd w:val="clear" w:color="auto" w:fill="FFFFFF"/>
        </w:rPr>
      </w:pPr>
    </w:p>
    <w:p w14:paraId="43235208" w14:textId="77777777" w:rsidR="00DF24BF" w:rsidRPr="00DF24BF" w:rsidRDefault="00DF24BF" w:rsidP="00387713">
      <w:pPr>
        <w:spacing w:after="0" w:line="240" w:lineRule="auto"/>
        <w:rPr>
          <w:rFonts w:cs="Arial"/>
          <w:b/>
          <w:color w:val="222222"/>
          <w:u w:val="single"/>
          <w:shd w:val="clear" w:color="auto" w:fill="FFFFFF"/>
        </w:rPr>
      </w:pPr>
      <w:r>
        <w:rPr>
          <w:rFonts w:cs="Arial"/>
          <w:b/>
          <w:color w:val="222222"/>
          <w:u w:val="single"/>
          <w:shd w:val="clear" w:color="auto" w:fill="FFFFFF"/>
        </w:rPr>
        <w:t>Testing You</w:t>
      </w:r>
    </w:p>
    <w:p w14:paraId="3D0EE4D5" w14:textId="77777777" w:rsidR="00387713" w:rsidRPr="00DF24BF" w:rsidRDefault="00387713" w:rsidP="00387713">
      <w:pPr>
        <w:spacing w:after="0" w:line="240" w:lineRule="auto"/>
        <w:rPr>
          <w:rFonts w:cs="Arial"/>
          <w:b/>
          <w:color w:val="222222"/>
          <w:shd w:val="clear" w:color="auto" w:fill="FFFFFF"/>
        </w:rPr>
      </w:pPr>
      <w:r w:rsidRPr="00DF24BF">
        <w:rPr>
          <w:rFonts w:cs="Arial"/>
          <w:b/>
          <w:color w:val="222222"/>
          <w:shd w:val="clear" w:color="auto" w:fill="FFFFFF"/>
        </w:rPr>
        <w:t>HLA DRB and DQ Testing</w:t>
      </w:r>
    </w:p>
    <w:p w14:paraId="7F6D96BE" w14:textId="77777777" w:rsidR="001A320A" w:rsidRPr="00DF24BF" w:rsidRDefault="00D37E89" w:rsidP="004F5AF0">
      <w:pPr>
        <w:spacing w:after="0" w:line="240" w:lineRule="auto"/>
        <w:rPr>
          <w:rFonts w:cs="Arial"/>
          <w:color w:val="222222"/>
          <w:shd w:val="clear" w:color="auto" w:fill="FFFFFF"/>
        </w:rPr>
      </w:pPr>
      <w:r w:rsidRPr="00DF24BF">
        <w:rPr>
          <w:rFonts w:cs="Arial"/>
          <w:color w:val="222222"/>
          <w:shd w:val="clear" w:color="auto" w:fill="FFFFFF"/>
        </w:rPr>
        <w:t>Blood testing may be done to identify the HLA DRB and DQ haplotype.</w:t>
      </w:r>
      <w:r w:rsidR="0060176F" w:rsidRPr="00DF24BF">
        <w:rPr>
          <w:rFonts w:cs="Arial"/>
          <w:color w:val="222222"/>
          <w:shd w:val="clear" w:color="auto" w:fill="FFFFFF"/>
        </w:rPr>
        <w:t xml:space="preserve">  </w:t>
      </w:r>
      <w:r w:rsidR="001A320A" w:rsidRPr="00DF24BF">
        <w:rPr>
          <w:rFonts w:cs="Arial"/>
          <w:color w:val="222222"/>
          <w:shd w:val="clear" w:color="auto" w:fill="FFFFFF"/>
        </w:rPr>
        <w:t xml:space="preserve">HLAs (Human Leukocyte Antigens) are </w:t>
      </w:r>
      <w:r w:rsidRPr="00DF24BF">
        <w:rPr>
          <w:rFonts w:cs="Arial"/>
          <w:color w:val="222222"/>
          <w:shd w:val="clear" w:color="auto" w:fill="FFFFFF"/>
        </w:rPr>
        <w:t xml:space="preserve">gene markers </w:t>
      </w:r>
      <w:r w:rsidR="001A320A" w:rsidRPr="00DF24BF">
        <w:rPr>
          <w:rFonts w:cs="Arial"/>
          <w:color w:val="222222"/>
          <w:shd w:val="clear" w:color="auto" w:fill="FFFFFF"/>
        </w:rPr>
        <w:t xml:space="preserve">found on the surface of cells </w:t>
      </w:r>
      <w:r w:rsidRPr="00DF24BF">
        <w:rPr>
          <w:rFonts w:cs="Arial"/>
          <w:color w:val="222222"/>
          <w:shd w:val="clear" w:color="auto" w:fill="FFFFFF"/>
        </w:rPr>
        <w:t>and present toxins to the immune system</w:t>
      </w:r>
      <w:r w:rsidR="00CB021E" w:rsidRPr="00DF24BF">
        <w:rPr>
          <w:rFonts w:cs="Arial"/>
          <w:color w:val="222222"/>
          <w:shd w:val="clear" w:color="auto" w:fill="FFFFFF"/>
        </w:rPr>
        <w:t>.</w:t>
      </w:r>
      <w:r w:rsidRPr="00DF24BF">
        <w:rPr>
          <w:rFonts w:cs="Arial"/>
          <w:color w:val="222222"/>
          <w:shd w:val="clear" w:color="auto" w:fill="FFFFFF"/>
        </w:rPr>
        <w:t xml:space="preserve"> CIRS is caused by the failure of HLAs to present toxins to the immune system, where</w:t>
      </w:r>
      <w:r w:rsidR="0060176F" w:rsidRPr="00DF24BF">
        <w:rPr>
          <w:rFonts w:cs="Arial"/>
          <w:color w:val="222222"/>
          <w:shd w:val="clear" w:color="auto" w:fill="FFFFFF"/>
        </w:rPr>
        <w:t>as</w:t>
      </w:r>
      <w:r w:rsidRPr="00DF24BF">
        <w:rPr>
          <w:rFonts w:cs="Arial"/>
          <w:color w:val="222222"/>
          <w:shd w:val="clear" w:color="auto" w:fill="FFFFFF"/>
        </w:rPr>
        <w:t xml:space="preserve"> an </w:t>
      </w:r>
      <w:r w:rsidR="0060176F" w:rsidRPr="00DF24BF">
        <w:rPr>
          <w:rFonts w:cs="Arial"/>
          <w:color w:val="222222"/>
          <w:shd w:val="clear" w:color="auto" w:fill="FFFFFF"/>
        </w:rPr>
        <w:t>in</w:t>
      </w:r>
      <w:r w:rsidRPr="00DF24BF">
        <w:rPr>
          <w:rFonts w:cs="Arial"/>
          <w:color w:val="222222"/>
          <w:shd w:val="clear" w:color="auto" w:fill="FFFFFF"/>
        </w:rPr>
        <w:t>effective immune response is created. As a result, one part of the immune system called the innate immune system continues to be activated</w:t>
      </w:r>
      <w:r w:rsidR="0060176F" w:rsidRPr="00DF24BF">
        <w:rPr>
          <w:rFonts w:cs="Arial"/>
          <w:color w:val="222222"/>
          <w:shd w:val="clear" w:color="auto" w:fill="FFFFFF"/>
        </w:rPr>
        <w:t>, causing the symptoms listed above, whereas t</w:t>
      </w:r>
      <w:r w:rsidRPr="00DF24BF">
        <w:rPr>
          <w:rFonts w:cs="Arial"/>
          <w:color w:val="222222"/>
          <w:shd w:val="clear" w:color="auto" w:fill="FFFFFF"/>
        </w:rPr>
        <w:t xml:space="preserve">he adaptive immune system never responds. </w:t>
      </w:r>
      <w:r w:rsidR="00CB021E" w:rsidRPr="00DF24BF">
        <w:rPr>
          <w:rFonts w:cs="Arial"/>
          <w:color w:val="222222"/>
          <w:shd w:val="clear" w:color="auto" w:fill="FFFFFF"/>
        </w:rPr>
        <w:t xml:space="preserve"> There are also biomarkers for neuro</w:t>
      </w:r>
      <w:r w:rsidR="009F65D0" w:rsidRPr="00DF24BF">
        <w:rPr>
          <w:rFonts w:cs="Arial"/>
          <w:color w:val="222222"/>
          <w:shd w:val="clear" w:color="auto" w:fill="FFFFFF"/>
        </w:rPr>
        <w:t>-</w:t>
      </w:r>
      <w:r w:rsidR="00CB021E" w:rsidRPr="00DF24BF">
        <w:rPr>
          <w:rFonts w:cs="Arial"/>
          <w:color w:val="222222"/>
          <w:shd w:val="clear" w:color="auto" w:fill="FFFFFF"/>
        </w:rPr>
        <w:t>immune, vascular and endocrine function that may be tested.</w:t>
      </w:r>
      <w:r w:rsidR="00387713" w:rsidRPr="00DF24BF">
        <w:rPr>
          <w:rFonts w:cs="Arial"/>
          <w:color w:val="222222"/>
          <w:shd w:val="clear" w:color="auto" w:fill="FFFFFF"/>
        </w:rPr>
        <w:t xml:space="preserve"> Most of these tests are best done at LabCorp.</w:t>
      </w:r>
      <w:r w:rsidR="008067F2" w:rsidRPr="00DF24BF">
        <w:rPr>
          <w:rFonts w:cs="Arial"/>
          <w:color w:val="222222"/>
          <w:shd w:val="clear" w:color="auto" w:fill="FFFFFF"/>
        </w:rPr>
        <w:t xml:space="preserve"> </w:t>
      </w:r>
      <w:r w:rsidR="008067F2" w:rsidRPr="00DF24BF">
        <w:rPr>
          <w:rFonts w:cs="Arial"/>
          <w:shd w:val="clear" w:color="auto" w:fill="FFFFFF"/>
        </w:rPr>
        <w:t xml:space="preserve">Go to </w:t>
      </w:r>
      <w:hyperlink r:id="rId13" w:history="1">
        <w:r w:rsidR="008067F2" w:rsidRPr="00DF24BF">
          <w:rPr>
            <w:rStyle w:val="Hyperlink"/>
            <w:rFonts w:cs="Arial"/>
            <w:color w:val="auto"/>
            <w:u w:val="none"/>
            <w:shd w:val="clear" w:color="auto" w:fill="FFFFFF"/>
          </w:rPr>
          <w:t>www.labcorp.com</w:t>
        </w:r>
      </w:hyperlink>
      <w:r w:rsidR="008067F2" w:rsidRPr="00DF24BF">
        <w:rPr>
          <w:rFonts w:cs="Arial"/>
          <w:color w:val="222222"/>
          <w:shd w:val="clear" w:color="auto" w:fill="FFFFFF"/>
        </w:rPr>
        <w:t xml:space="preserve"> to find the closest facility to you (Bedford NH, Worcester MA, Troy NY are the closest to the clinic).</w:t>
      </w:r>
    </w:p>
    <w:p w14:paraId="2A3CEF49" w14:textId="77777777" w:rsidR="00C4339B" w:rsidRPr="00DF24BF" w:rsidRDefault="00C4339B" w:rsidP="004F5AF0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14:paraId="7EB48B86" w14:textId="77777777" w:rsidR="00C4339B" w:rsidRPr="00DF24BF" w:rsidRDefault="00C4339B" w:rsidP="004F5AF0">
      <w:pPr>
        <w:spacing w:after="0" w:line="240" w:lineRule="auto"/>
        <w:rPr>
          <w:rFonts w:cs="Arial"/>
          <w:b/>
          <w:color w:val="222222"/>
          <w:shd w:val="clear" w:color="auto" w:fill="FFFFFF"/>
        </w:rPr>
      </w:pPr>
      <w:r w:rsidRPr="00DF24BF">
        <w:rPr>
          <w:rFonts w:cs="Arial"/>
          <w:b/>
          <w:color w:val="222222"/>
          <w:shd w:val="clear" w:color="auto" w:fill="FFFFFF"/>
        </w:rPr>
        <w:t>Visual Contrast Sensitivity (VCS) Testing</w:t>
      </w:r>
    </w:p>
    <w:p w14:paraId="6F5982DF" w14:textId="77777777" w:rsidR="001A320A" w:rsidRPr="00DF24BF" w:rsidRDefault="00C4339B" w:rsidP="004F5AF0">
      <w:pPr>
        <w:spacing w:after="0" w:line="240" w:lineRule="auto"/>
        <w:rPr>
          <w:rFonts w:cs="Arial"/>
          <w:shd w:val="clear" w:color="auto" w:fill="FFFFFF"/>
        </w:rPr>
      </w:pPr>
      <w:r w:rsidRPr="00DF24BF">
        <w:rPr>
          <w:rFonts w:cs="Arial"/>
          <w:color w:val="222222"/>
          <w:shd w:val="clear" w:color="auto" w:fill="FFFFFF"/>
        </w:rPr>
        <w:t>Unlike visual acuity which measures clearness of vision, visual contrast measures the difference in luminance (bright and dim) between two images. Research has shown th</w:t>
      </w:r>
      <w:r w:rsidR="00531F04" w:rsidRPr="00DF24BF">
        <w:rPr>
          <w:rFonts w:cs="Arial"/>
          <w:color w:val="222222"/>
          <w:shd w:val="clear" w:color="auto" w:fill="FFFFFF"/>
        </w:rPr>
        <w:t>at neurotoxins can</w:t>
      </w:r>
      <w:r w:rsidRPr="00DF24BF">
        <w:rPr>
          <w:rFonts w:cs="Arial"/>
          <w:color w:val="222222"/>
          <w:shd w:val="clear" w:color="auto" w:fill="FFFFFF"/>
        </w:rPr>
        <w:t xml:space="preserve"> </w:t>
      </w:r>
      <w:r w:rsidR="00531F04" w:rsidRPr="00DF24BF">
        <w:rPr>
          <w:rFonts w:cs="Arial"/>
          <w:color w:val="222222"/>
          <w:shd w:val="clear" w:color="auto" w:fill="FFFFFF"/>
        </w:rPr>
        <w:t>create</w:t>
      </w:r>
      <w:r w:rsidRPr="00DF24BF">
        <w:rPr>
          <w:rFonts w:cs="Arial"/>
          <w:color w:val="222222"/>
          <w:shd w:val="clear" w:color="auto" w:fill="FFFFFF"/>
        </w:rPr>
        <w:t xml:space="preserve"> visual </w:t>
      </w:r>
      <w:r w:rsidRPr="00DF24BF">
        <w:rPr>
          <w:rFonts w:cs="Arial"/>
          <w:shd w:val="clear" w:color="auto" w:fill="FFFFFF"/>
        </w:rPr>
        <w:t>contrast</w:t>
      </w:r>
      <w:r w:rsidR="00531F04" w:rsidRPr="00DF24BF">
        <w:rPr>
          <w:rFonts w:cs="Arial"/>
          <w:shd w:val="clear" w:color="auto" w:fill="FFFFFF"/>
        </w:rPr>
        <w:t xml:space="preserve"> sensitivity deficits</w:t>
      </w:r>
      <w:r w:rsidRPr="00DF24BF">
        <w:rPr>
          <w:rFonts w:cs="Arial"/>
          <w:shd w:val="clear" w:color="auto" w:fill="FFFFFF"/>
        </w:rPr>
        <w:t>.</w:t>
      </w:r>
      <w:r w:rsidR="00531F04" w:rsidRPr="00DF24BF">
        <w:rPr>
          <w:rFonts w:cs="Arial"/>
          <w:shd w:val="clear" w:color="auto" w:fill="FFFFFF"/>
        </w:rPr>
        <w:t xml:space="preserve"> </w:t>
      </w:r>
      <w:r w:rsidR="00F91702" w:rsidRPr="00DF24BF">
        <w:rPr>
          <w:rFonts w:cs="Arial"/>
          <w:shd w:val="clear" w:color="auto" w:fill="FFFFFF"/>
        </w:rPr>
        <w:t>You may</w:t>
      </w:r>
      <w:r w:rsidRPr="00DF24BF">
        <w:rPr>
          <w:rFonts w:cs="Arial"/>
          <w:shd w:val="clear" w:color="auto" w:fill="FFFFFF"/>
        </w:rPr>
        <w:t xml:space="preserve"> test visual contrast sensitivity</w:t>
      </w:r>
      <w:r w:rsidR="00F91702" w:rsidRPr="00DF24BF">
        <w:rPr>
          <w:rFonts w:cs="Arial"/>
          <w:shd w:val="clear" w:color="auto" w:fill="FFFFFF"/>
        </w:rPr>
        <w:t xml:space="preserve"> for $15</w:t>
      </w:r>
      <w:r w:rsidRPr="00DF24BF">
        <w:rPr>
          <w:rFonts w:cs="Arial"/>
          <w:shd w:val="clear" w:color="auto" w:fill="FFFFFF"/>
        </w:rPr>
        <w:t xml:space="preserve"> at </w:t>
      </w:r>
      <w:hyperlink r:id="rId14" w:history="1">
        <w:r w:rsidRPr="00DF24BF">
          <w:rPr>
            <w:rStyle w:val="Hyperlink"/>
            <w:rFonts w:cs="Arial"/>
            <w:color w:val="auto"/>
            <w:u w:val="none"/>
            <w:shd w:val="clear" w:color="auto" w:fill="FFFFFF"/>
          </w:rPr>
          <w:t>www.survivingmold.com</w:t>
        </w:r>
      </w:hyperlink>
      <w:r w:rsidR="000F3D14" w:rsidRPr="00DF24BF">
        <w:rPr>
          <w:rFonts w:cs="Arial"/>
          <w:shd w:val="clear" w:color="auto" w:fill="FFFFFF"/>
        </w:rPr>
        <w:t>, or for free at www.VCSTest.com.</w:t>
      </w:r>
    </w:p>
    <w:p w14:paraId="57FE9421" w14:textId="77777777" w:rsidR="00F91702" w:rsidRPr="00DF24BF" w:rsidRDefault="00F91702" w:rsidP="004F5AF0">
      <w:pPr>
        <w:spacing w:after="0" w:line="240" w:lineRule="auto"/>
        <w:rPr>
          <w:rFonts w:cs="Arial"/>
          <w:b/>
          <w:shd w:val="clear" w:color="auto" w:fill="FFFFFF"/>
        </w:rPr>
      </w:pPr>
    </w:p>
    <w:p w14:paraId="5C859E36" w14:textId="77777777" w:rsidR="005B3B7A" w:rsidRPr="00DF24BF" w:rsidRDefault="005B3B7A" w:rsidP="004F5AF0">
      <w:pPr>
        <w:spacing w:after="0" w:line="240" w:lineRule="auto"/>
        <w:rPr>
          <w:rFonts w:cs="Arial"/>
          <w:b/>
          <w:shd w:val="clear" w:color="auto" w:fill="FFFFFF"/>
        </w:rPr>
      </w:pPr>
      <w:r w:rsidRPr="00DF24BF">
        <w:rPr>
          <w:rFonts w:cs="Arial"/>
          <w:b/>
          <w:shd w:val="clear" w:color="auto" w:fill="FFFFFF"/>
        </w:rPr>
        <w:t>Mycotoxin Urine Testing</w:t>
      </w:r>
    </w:p>
    <w:p w14:paraId="0D1370DC" w14:textId="77777777" w:rsidR="00441EAB" w:rsidRPr="00DF24BF" w:rsidRDefault="005658B6" w:rsidP="005B3B7A">
      <w:pPr>
        <w:spacing w:after="0" w:line="240" w:lineRule="auto"/>
        <w:rPr>
          <w:rFonts w:cs="Arial"/>
          <w:shd w:val="clear" w:color="auto" w:fill="FFFFFF"/>
        </w:rPr>
      </w:pPr>
      <w:r w:rsidRPr="00DF24BF">
        <w:rPr>
          <w:rFonts w:cs="Arial"/>
          <w:shd w:val="clear" w:color="auto" w:fill="FFFFFF"/>
        </w:rPr>
        <w:t>Urine testing may be done to detect mycotoxin antibodies.</w:t>
      </w:r>
      <w:r w:rsidR="000F3D14" w:rsidRPr="00DF24BF">
        <w:rPr>
          <w:rFonts w:cs="Arial"/>
          <w:shd w:val="clear" w:color="auto" w:fill="FFFFFF"/>
        </w:rPr>
        <w:t xml:space="preserve"> Mycotoxins are small molecules produced by molds and can negatively affect lung health, the immune system and increase sensitivity to bacterial toxins. </w:t>
      </w:r>
      <w:r w:rsidR="005B3B7A" w:rsidRPr="00DF24BF">
        <w:rPr>
          <w:rFonts w:cs="Arial"/>
          <w:shd w:val="clear" w:color="auto" w:fill="FFFFFF"/>
        </w:rPr>
        <w:t xml:space="preserve">There are two testing options. </w:t>
      </w:r>
    </w:p>
    <w:p w14:paraId="3DDD6956" w14:textId="77777777" w:rsidR="005B3B7A" w:rsidRPr="00DF24BF" w:rsidRDefault="005E677A" w:rsidP="005B3B7A">
      <w:pPr>
        <w:spacing w:after="0" w:line="240" w:lineRule="auto"/>
        <w:rPr>
          <w:rFonts w:cs="Arial"/>
          <w:shd w:val="clear" w:color="auto" w:fill="FFFFFF"/>
        </w:rPr>
      </w:pPr>
      <w:r w:rsidRPr="00DF24BF">
        <w:rPr>
          <w:rFonts w:cs="Arial"/>
          <w:shd w:val="clear" w:color="auto" w:fill="FFFFFF"/>
        </w:rPr>
        <w:t>IMPORTANT:</w:t>
      </w:r>
      <w:r w:rsidR="00441EAB" w:rsidRPr="00DF24BF">
        <w:rPr>
          <w:rFonts w:cs="Arial"/>
          <w:shd w:val="clear" w:color="auto" w:fill="FFFFFF"/>
        </w:rPr>
        <w:t xml:space="preserve"> T</w:t>
      </w:r>
      <w:r w:rsidR="005B3B7A" w:rsidRPr="00DF24BF">
        <w:rPr>
          <w:rFonts w:cs="Arial"/>
          <w:shd w:val="clear" w:color="auto" w:fill="FFFFFF"/>
        </w:rPr>
        <w:t xml:space="preserve">ake 500mg liposomal glutathione twice daily AND (if possible) 15-30 min of sauna/steam </w:t>
      </w:r>
      <w:r w:rsidR="00441EAB" w:rsidRPr="00DF24BF">
        <w:rPr>
          <w:rFonts w:cs="Arial"/>
          <w:shd w:val="clear" w:color="auto" w:fill="FFFFFF"/>
        </w:rPr>
        <w:t>room/hot tub daily for one week before urine testing.</w:t>
      </w:r>
    </w:p>
    <w:p w14:paraId="721ED1AB" w14:textId="77777777" w:rsidR="005B3B7A" w:rsidRPr="00DF24BF" w:rsidRDefault="005B3B7A" w:rsidP="00441EA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i/>
          <w:shd w:val="clear" w:color="auto" w:fill="FFFFFF"/>
        </w:rPr>
      </w:pPr>
      <w:r w:rsidRPr="00DF24BF">
        <w:rPr>
          <w:rFonts w:cs="Arial"/>
          <w:b/>
          <w:i/>
          <w:shd w:val="clear" w:color="auto" w:fill="FFFFFF"/>
        </w:rPr>
        <w:t>Real Time Laboratories</w:t>
      </w:r>
    </w:p>
    <w:p w14:paraId="235E8DA0" w14:textId="77777777" w:rsidR="000F3D14" w:rsidRPr="00DF24BF" w:rsidRDefault="005B3B7A" w:rsidP="004F5AF0">
      <w:pPr>
        <w:spacing w:after="0" w:line="240" w:lineRule="auto"/>
        <w:rPr>
          <w:rFonts w:cs="Arial"/>
          <w:shd w:val="clear" w:color="auto" w:fill="FFFFFF"/>
        </w:rPr>
      </w:pPr>
      <w:r w:rsidRPr="00DF24BF">
        <w:rPr>
          <w:rFonts w:cs="Arial"/>
          <w:shd w:val="clear" w:color="auto" w:fill="FFFFFF"/>
        </w:rPr>
        <w:t>Real Time Laboratories uses ELISA technology and looks for 16</w:t>
      </w:r>
      <w:r w:rsidR="00344E10" w:rsidRPr="00DF24BF">
        <w:rPr>
          <w:rFonts w:cs="Arial"/>
          <w:shd w:val="clear" w:color="auto" w:fill="FFFFFF"/>
        </w:rPr>
        <w:t xml:space="preserve"> different</w:t>
      </w:r>
      <w:r w:rsidR="000F3D14" w:rsidRPr="00DF24BF">
        <w:rPr>
          <w:rFonts w:cs="Arial"/>
          <w:shd w:val="clear" w:color="auto" w:fill="FFFFFF"/>
        </w:rPr>
        <w:t xml:space="preserve"> mycotoxins that are associated with the indoor molds: Ochratoxin A, Aflatoxin Group, Trichothecene Group (</w:t>
      </w:r>
      <w:r w:rsidRPr="00DF24BF">
        <w:rPr>
          <w:rFonts w:cs="Arial"/>
          <w:shd w:val="clear" w:color="auto" w:fill="FFFFFF"/>
        </w:rPr>
        <w:t>including 10</w:t>
      </w:r>
      <w:r w:rsidR="00344E10" w:rsidRPr="00DF24BF">
        <w:rPr>
          <w:rFonts w:cs="Arial"/>
          <w:shd w:val="clear" w:color="auto" w:fill="FFFFFF"/>
        </w:rPr>
        <w:t xml:space="preserve"> macrocyclic </w:t>
      </w:r>
      <w:proofErr w:type="spellStart"/>
      <w:r w:rsidR="00344E10" w:rsidRPr="00DF24BF">
        <w:rPr>
          <w:rFonts w:cs="Arial"/>
          <w:shd w:val="clear" w:color="auto" w:fill="FFFFFF"/>
        </w:rPr>
        <w:t>tricothecenes</w:t>
      </w:r>
      <w:proofErr w:type="spellEnd"/>
      <w:r w:rsidR="000F3D14" w:rsidRPr="00DF24BF">
        <w:rPr>
          <w:rFonts w:cs="Arial"/>
          <w:shd w:val="clear" w:color="auto" w:fill="FFFFFF"/>
        </w:rPr>
        <w:t xml:space="preserve">), </w:t>
      </w:r>
      <w:r w:rsidR="0037680D" w:rsidRPr="00DF24BF">
        <w:rPr>
          <w:rFonts w:cs="Arial"/>
          <w:shd w:val="clear" w:color="auto" w:fill="FFFFFF"/>
        </w:rPr>
        <w:t xml:space="preserve">and </w:t>
      </w:r>
      <w:r w:rsidR="000F3D14" w:rsidRPr="00DF24BF">
        <w:rPr>
          <w:rFonts w:cs="Arial"/>
          <w:shd w:val="clear" w:color="auto" w:fill="FFFFFF"/>
        </w:rPr>
        <w:t>Gliotoxin derivative.</w:t>
      </w:r>
    </w:p>
    <w:p w14:paraId="7D6BFA61" w14:textId="77777777" w:rsidR="005B3B7A" w:rsidRPr="00DF24BF" w:rsidRDefault="005B3B7A" w:rsidP="00441EA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i/>
          <w:shd w:val="clear" w:color="auto" w:fill="FFFFFF"/>
        </w:rPr>
      </w:pPr>
      <w:r w:rsidRPr="00DF24BF">
        <w:rPr>
          <w:rFonts w:cs="Arial"/>
          <w:b/>
          <w:i/>
          <w:shd w:val="clear" w:color="auto" w:fill="FFFFFF"/>
        </w:rPr>
        <w:t>Great Plains Laboratory</w:t>
      </w:r>
    </w:p>
    <w:p w14:paraId="3271517A" w14:textId="77777777" w:rsidR="005B3B7A" w:rsidRPr="00DF24BF" w:rsidRDefault="005B3B7A" w:rsidP="004F5AF0">
      <w:pPr>
        <w:spacing w:after="0" w:line="240" w:lineRule="auto"/>
        <w:rPr>
          <w:rFonts w:cs="Arial"/>
          <w:shd w:val="clear" w:color="auto" w:fill="FFFFFF"/>
        </w:rPr>
      </w:pPr>
      <w:r w:rsidRPr="00DF24BF">
        <w:rPr>
          <w:rFonts w:cs="Arial"/>
          <w:shd w:val="clear" w:color="auto" w:fill="FFFFFF"/>
        </w:rPr>
        <w:t xml:space="preserve">Great Plains Laboratory </w:t>
      </w:r>
      <w:proofErr w:type="spellStart"/>
      <w:r w:rsidR="00B96107" w:rsidRPr="00DF24BF">
        <w:rPr>
          <w:rFonts w:cs="Arial"/>
          <w:shd w:val="clear" w:color="auto" w:fill="FFFFFF"/>
        </w:rPr>
        <w:t>Mycotox</w:t>
      </w:r>
      <w:proofErr w:type="spellEnd"/>
      <w:r w:rsidR="00B96107" w:rsidRPr="00DF24BF">
        <w:rPr>
          <w:rFonts w:cs="Arial"/>
          <w:shd w:val="clear" w:color="auto" w:fill="FFFFFF"/>
        </w:rPr>
        <w:t xml:space="preserve"> Profile </w:t>
      </w:r>
      <w:r w:rsidRPr="00DF24BF">
        <w:rPr>
          <w:rFonts w:cs="Arial"/>
          <w:shd w:val="clear" w:color="auto" w:fill="FFFFFF"/>
        </w:rPr>
        <w:t>uses mass spectroscopy technology and l</w:t>
      </w:r>
      <w:r w:rsidR="00B96107" w:rsidRPr="00DF24BF">
        <w:rPr>
          <w:rFonts w:cs="Arial"/>
          <w:shd w:val="clear" w:color="auto" w:fill="FFFFFF"/>
        </w:rPr>
        <w:t xml:space="preserve">ooks for 7 different mycotoxins: Aflatoxin M1, Ochratoxin, </w:t>
      </w:r>
      <w:proofErr w:type="spellStart"/>
      <w:r w:rsidR="00B96107" w:rsidRPr="00DF24BF">
        <w:rPr>
          <w:rFonts w:cs="Arial"/>
          <w:shd w:val="clear" w:color="auto" w:fill="FFFFFF"/>
        </w:rPr>
        <w:t>Sterigmatocystin</w:t>
      </w:r>
      <w:proofErr w:type="spellEnd"/>
      <w:r w:rsidR="00B96107" w:rsidRPr="00DF24BF">
        <w:rPr>
          <w:rFonts w:cs="Arial"/>
          <w:shd w:val="clear" w:color="auto" w:fill="FFFFFF"/>
        </w:rPr>
        <w:t xml:space="preserve">, </w:t>
      </w:r>
      <w:proofErr w:type="spellStart"/>
      <w:r w:rsidR="00B96107" w:rsidRPr="00DF24BF">
        <w:rPr>
          <w:rFonts w:cs="Arial"/>
          <w:shd w:val="clear" w:color="auto" w:fill="FFFFFF"/>
        </w:rPr>
        <w:t>Roridin</w:t>
      </w:r>
      <w:proofErr w:type="spellEnd"/>
      <w:r w:rsidR="00B96107" w:rsidRPr="00DF24BF">
        <w:rPr>
          <w:rFonts w:cs="Arial"/>
          <w:shd w:val="clear" w:color="auto" w:fill="FFFFFF"/>
        </w:rPr>
        <w:t xml:space="preserve"> E, </w:t>
      </w:r>
      <w:proofErr w:type="spellStart"/>
      <w:r w:rsidR="00B96107" w:rsidRPr="00DF24BF">
        <w:rPr>
          <w:rFonts w:cs="Arial"/>
          <w:shd w:val="clear" w:color="auto" w:fill="FFFFFF"/>
        </w:rPr>
        <w:t>Verrucarin</w:t>
      </w:r>
      <w:proofErr w:type="spellEnd"/>
      <w:r w:rsidR="00B96107" w:rsidRPr="00DF24BF">
        <w:rPr>
          <w:rFonts w:cs="Arial"/>
          <w:shd w:val="clear" w:color="auto" w:fill="FFFFFF"/>
        </w:rPr>
        <w:t xml:space="preserve"> A, Enniatin B1, </w:t>
      </w:r>
      <w:r w:rsidR="00441EAB" w:rsidRPr="00DF24BF">
        <w:rPr>
          <w:rFonts w:cs="Arial"/>
          <w:shd w:val="clear" w:color="auto" w:fill="FFFFFF"/>
        </w:rPr>
        <w:t xml:space="preserve">and </w:t>
      </w:r>
      <w:r w:rsidR="00B96107" w:rsidRPr="00DF24BF">
        <w:rPr>
          <w:rFonts w:cs="Arial"/>
          <w:shd w:val="clear" w:color="auto" w:fill="FFFFFF"/>
        </w:rPr>
        <w:t xml:space="preserve">Zearalenone. </w:t>
      </w:r>
    </w:p>
    <w:p w14:paraId="404F8113" w14:textId="77777777" w:rsidR="000F3D14" w:rsidRDefault="000F3D14" w:rsidP="004F5AF0">
      <w:pPr>
        <w:spacing w:after="0" w:line="240" w:lineRule="auto"/>
        <w:rPr>
          <w:rFonts w:cs="Helvetica"/>
          <w:color w:val="464646"/>
          <w:shd w:val="clear" w:color="auto" w:fill="F5F5F5"/>
        </w:rPr>
      </w:pPr>
    </w:p>
    <w:p w14:paraId="451781E1" w14:textId="77777777" w:rsidR="00DF24BF" w:rsidRDefault="00DF24BF" w:rsidP="004F5AF0">
      <w:pPr>
        <w:spacing w:after="0" w:line="240" w:lineRule="auto"/>
        <w:rPr>
          <w:rFonts w:cs="Helvetica"/>
          <w:color w:val="464646"/>
          <w:shd w:val="clear" w:color="auto" w:fill="F5F5F5"/>
        </w:rPr>
      </w:pPr>
    </w:p>
    <w:p w14:paraId="31DE759F" w14:textId="77777777" w:rsidR="00DF24BF" w:rsidRPr="00DF24BF" w:rsidRDefault="00DF24BF" w:rsidP="004F5AF0">
      <w:pPr>
        <w:spacing w:after="0" w:line="240" w:lineRule="auto"/>
        <w:rPr>
          <w:rFonts w:cs="Helvetica"/>
          <w:color w:val="464646"/>
          <w:shd w:val="clear" w:color="auto" w:fill="F5F5F5"/>
        </w:rPr>
      </w:pPr>
    </w:p>
    <w:p w14:paraId="3E532948" w14:textId="77777777" w:rsidR="00DF24BF" w:rsidRDefault="00DF24BF" w:rsidP="00DF24BF">
      <w:pPr>
        <w:spacing w:after="0" w:line="240" w:lineRule="auto"/>
        <w:rPr>
          <w:rFonts w:cs="Arial"/>
          <w:b/>
          <w:color w:val="222222"/>
          <w:u w:val="single"/>
          <w:shd w:val="clear" w:color="auto" w:fill="FFFFFF"/>
        </w:rPr>
      </w:pPr>
      <w:r w:rsidRPr="00DF24BF">
        <w:rPr>
          <w:rFonts w:cs="Arial"/>
          <w:b/>
          <w:color w:val="222222"/>
          <w:u w:val="single"/>
          <w:shd w:val="clear" w:color="auto" w:fill="FFFFFF"/>
        </w:rPr>
        <w:t>Testing</w:t>
      </w:r>
      <w:r>
        <w:rPr>
          <w:rFonts w:cs="Arial"/>
          <w:b/>
          <w:color w:val="222222"/>
          <w:u w:val="single"/>
          <w:shd w:val="clear" w:color="auto" w:fill="FFFFFF"/>
        </w:rPr>
        <w:t xml:space="preserve"> Your Home or Workplace</w:t>
      </w:r>
    </w:p>
    <w:p w14:paraId="176384CD" w14:textId="77777777" w:rsidR="00DF24BF" w:rsidRPr="00DF24BF" w:rsidRDefault="00DF24BF" w:rsidP="00DF24BF">
      <w:pPr>
        <w:spacing w:after="0" w:line="240" w:lineRule="auto"/>
        <w:rPr>
          <w:rFonts w:cs="Arial"/>
          <w:b/>
          <w:color w:val="222222"/>
          <w:shd w:val="clear" w:color="auto" w:fill="FFFFFF"/>
        </w:rPr>
      </w:pPr>
      <w:r w:rsidRPr="00DF24BF">
        <w:rPr>
          <w:rFonts w:cs="Arial"/>
          <w:b/>
          <w:color w:val="222222"/>
          <w:shd w:val="clear" w:color="auto" w:fill="FFFFFF"/>
        </w:rPr>
        <w:t>Mold Test Kit with ERMI</w:t>
      </w:r>
    </w:p>
    <w:p w14:paraId="5FEA778D" w14:textId="77777777" w:rsidR="00DF24BF" w:rsidRPr="00DF24BF" w:rsidRDefault="00341209" w:rsidP="00DF24BF">
      <w:pPr>
        <w:spacing w:after="0" w:line="240" w:lineRule="auto"/>
        <w:rPr>
          <w:rFonts w:cs="Arial"/>
          <w:shd w:val="clear" w:color="auto" w:fill="FFFFFF"/>
        </w:rPr>
      </w:pPr>
      <w:hyperlink r:id="rId15" w:history="1">
        <w:r w:rsidR="00DF24BF" w:rsidRPr="00DF24BF">
          <w:rPr>
            <w:rStyle w:val="Hyperlink"/>
            <w:rFonts w:cs="Arial"/>
            <w:color w:val="auto"/>
            <w:u w:val="none"/>
            <w:shd w:val="clear" w:color="auto" w:fill="FFFFFF"/>
          </w:rPr>
          <w:t>www.EMSL.com</w:t>
        </w:r>
      </w:hyperlink>
      <w:r w:rsidR="00DF24BF" w:rsidRPr="00DF24BF">
        <w:rPr>
          <w:rFonts w:cs="Arial"/>
          <w:shd w:val="clear" w:color="auto" w:fill="FFFFFF"/>
        </w:rPr>
        <w:t xml:space="preserve"> or 800-220-3675</w:t>
      </w:r>
    </w:p>
    <w:p w14:paraId="40F93636" w14:textId="77777777" w:rsidR="00DF24BF" w:rsidRPr="00A85854" w:rsidRDefault="00DF24BF" w:rsidP="00A85854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color w:val="222222"/>
          <w:shd w:val="clear" w:color="auto" w:fill="FFFFFF"/>
        </w:rPr>
      </w:pPr>
      <w:r w:rsidRPr="00A85854">
        <w:rPr>
          <w:rFonts w:cs="Arial"/>
          <w:color w:val="222222"/>
          <w:shd w:val="clear" w:color="auto" w:fill="FFFFFF"/>
        </w:rPr>
        <w:t>ERMI (Environmental Relative Moldiness Index) is the best test for indoor mold growth.</w:t>
      </w:r>
    </w:p>
    <w:p w14:paraId="33A1953A" w14:textId="77777777" w:rsidR="00DF24BF" w:rsidRPr="00A85854" w:rsidRDefault="00DF24BF" w:rsidP="00A85854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color w:val="222222"/>
          <w:shd w:val="clear" w:color="auto" w:fill="FFFFFF"/>
        </w:rPr>
      </w:pPr>
      <w:r w:rsidRPr="00A85854">
        <w:rPr>
          <w:rFonts w:cs="Arial"/>
          <w:color w:val="222222"/>
          <w:shd w:val="clear" w:color="auto" w:fill="FFFFFF"/>
        </w:rPr>
        <w:t xml:space="preserve">Purchase </w:t>
      </w:r>
      <w:r w:rsidRPr="00A85854">
        <w:rPr>
          <w:rFonts w:cs="Arial"/>
          <w:i/>
          <w:color w:val="000000"/>
          <w:shd w:val="clear" w:color="auto" w:fill="FFFFFF"/>
        </w:rPr>
        <w:t>MTK-ERMI-5D</w:t>
      </w:r>
      <w:r w:rsidRPr="00A85854">
        <w:rPr>
          <w:rFonts w:cs="Arial"/>
          <w:color w:val="222222"/>
          <w:shd w:val="clear" w:color="auto" w:fill="FFFFFF"/>
        </w:rPr>
        <w:t xml:space="preserve"> online for </w:t>
      </w:r>
      <w:r w:rsidR="00A85854">
        <w:rPr>
          <w:rFonts w:cs="Arial"/>
          <w:color w:val="222222"/>
          <w:shd w:val="clear" w:color="auto" w:fill="FFFFFF"/>
        </w:rPr>
        <w:t>~</w:t>
      </w:r>
      <w:r w:rsidRPr="00A85854">
        <w:rPr>
          <w:rFonts w:cs="Arial"/>
          <w:color w:val="222222"/>
          <w:shd w:val="clear" w:color="auto" w:fill="FFFFFF"/>
        </w:rPr>
        <w:t>$165.</w:t>
      </w:r>
    </w:p>
    <w:p w14:paraId="58E6A337" w14:textId="77777777" w:rsidR="00DF24BF" w:rsidRPr="00A85854" w:rsidRDefault="00DF24BF" w:rsidP="00A85854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color w:val="222222"/>
          <w:shd w:val="clear" w:color="auto" w:fill="FFFFFF"/>
        </w:rPr>
      </w:pPr>
      <w:r w:rsidRPr="00A85854">
        <w:rPr>
          <w:rFonts w:cs="Arial"/>
          <w:color w:val="000000"/>
          <w:shd w:val="clear" w:color="auto" w:fill="FFFFFF"/>
        </w:rPr>
        <w:t>Dust sample collection kit and analysis for the 36 fungal species that comprise the ERMI. Results in 5 days.</w:t>
      </w:r>
    </w:p>
    <w:p w14:paraId="23106A52" w14:textId="77777777" w:rsidR="00DF24BF" w:rsidRDefault="00DF24BF" w:rsidP="004F5AF0">
      <w:pPr>
        <w:spacing w:after="0" w:line="240" w:lineRule="auto"/>
        <w:rPr>
          <w:rFonts w:cs="Arial"/>
          <w:b/>
          <w:u w:val="single"/>
          <w:shd w:val="clear" w:color="auto" w:fill="FFFFFF"/>
        </w:rPr>
      </w:pPr>
    </w:p>
    <w:p w14:paraId="47CB9080" w14:textId="77777777" w:rsidR="00DF24BF" w:rsidRPr="00DF24BF" w:rsidRDefault="00DF24BF" w:rsidP="00DF24BF">
      <w:pPr>
        <w:pStyle w:val="gmail-msolistparagraph"/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Food Avoidance for a </w:t>
      </w:r>
      <w:r w:rsidRPr="00DF24BF">
        <w:rPr>
          <w:rFonts w:asciiTheme="minorHAnsi" w:hAnsiTheme="minorHAnsi"/>
          <w:b/>
          <w:sz w:val="22"/>
          <w:szCs w:val="22"/>
          <w:u w:val="single"/>
        </w:rPr>
        <w:t>Low Mold Diet</w:t>
      </w:r>
    </w:p>
    <w:p w14:paraId="677347A1" w14:textId="77777777" w:rsidR="00DF24BF" w:rsidRPr="00DF24BF" w:rsidRDefault="00DF24BF" w:rsidP="00A85854">
      <w:pPr>
        <w:pStyle w:val="gmail-mso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F24BF">
        <w:rPr>
          <w:rFonts w:asciiTheme="minorHAnsi" w:hAnsiTheme="minorHAnsi"/>
          <w:color w:val="000000"/>
          <w:sz w:val="22"/>
          <w:szCs w:val="22"/>
        </w:rPr>
        <w:t>Alcohol, including beer, wine, and hard liquor</w:t>
      </w:r>
    </w:p>
    <w:p w14:paraId="4C8FD01E" w14:textId="77777777" w:rsidR="00DF24BF" w:rsidRPr="00DF24BF" w:rsidRDefault="00DF24BF" w:rsidP="00A85854">
      <w:pPr>
        <w:pStyle w:val="gmail-mso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F24BF">
        <w:rPr>
          <w:rFonts w:asciiTheme="minorHAnsi" w:hAnsiTheme="minorHAnsi"/>
          <w:color w:val="000000"/>
          <w:sz w:val="22"/>
          <w:szCs w:val="22"/>
        </w:rPr>
        <w:t>Wheat, oats, barley, rice, sorghum, and rye</w:t>
      </w:r>
    </w:p>
    <w:p w14:paraId="442FE691" w14:textId="77777777" w:rsidR="00DF24BF" w:rsidRPr="00DF24BF" w:rsidRDefault="00DF24BF" w:rsidP="00A85854">
      <w:pPr>
        <w:pStyle w:val="gmail-mso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F24BF">
        <w:rPr>
          <w:rFonts w:asciiTheme="minorHAnsi" w:hAnsiTheme="minorHAnsi"/>
          <w:color w:val="000000"/>
          <w:sz w:val="22"/>
          <w:szCs w:val="22"/>
        </w:rPr>
        <w:t>Peanuts, walnuts, cashews</w:t>
      </w:r>
    </w:p>
    <w:p w14:paraId="7CAD1014" w14:textId="77777777" w:rsidR="00DF24BF" w:rsidRPr="00DF24BF" w:rsidRDefault="00DF24BF" w:rsidP="00A85854">
      <w:pPr>
        <w:pStyle w:val="gmail-mso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F24BF">
        <w:rPr>
          <w:rFonts w:asciiTheme="minorHAnsi" w:hAnsiTheme="minorHAnsi"/>
          <w:color w:val="000000"/>
          <w:sz w:val="22"/>
          <w:szCs w:val="22"/>
        </w:rPr>
        <w:t>Hard cheeses</w:t>
      </w:r>
    </w:p>
    <w:p w14:paraId="164ED371" w14:textId="77777777" w:rsidR="00DF24BF" w:rsidRPr="00DF24BF" w:rsidRDefault="00DF24BF" w:rsidP="00A85854">
      <w:pPr>
        <w:pStyle w:val="gmail-mso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F24BF">
        <w:rPr>
          <w:rFonts w:asciiTheme="minorHAnsi" w:hAnsiTheme="minorHAnsi"/>
          <w:color w:val="000000"/>
          <w:sz w:val="22"/>
          <w:szCs w:val="22"/>
        </w:rPr>
        <w:t>Mushrooms</w:t>
      </w:r>
    </w:p>
    <w:p w14:paraId="69125969" w14:textId="77777777" w:rsidR="00DF24BF" w:rsidRPr="00DF24BF" w:rsidRDefault="00DF24BF" w:rsidP="00A85854">
      <w:pPr>
        <w:pStyle w:val="gmail-mso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F24BF">
        <w:rPr>
          <w:rFonts w:asciiTheme="minorHAnsi" w:hAnsiTheme="minorHAnsi"/>
          <w:color w:val="000000"/>
          <w:sz w:val="22"/>
          <w:szCs w:val="22"/>
        </w:rPr>
        <w:t>Apple juice, coffee, and chocolate</w:t>
      </w:r>
    </w:p>
    <w:p w14:paraId="7FFCF64B" w14:textId="77777777" w:rsidR="00DF24BF" w:rsidRPr="00DF24BF" w:rsidRDefault="00DF24BF" w:rsidP="00A85854">
      <w:pPr>
        <w:pStyle w:val="gmail-mso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F24BF">
        <w:rPr>
          <w:rFonts w:asciiTheme="minorHAnsi" w:hAnsiTheme="minorHAnsi"/>
          <w:color w:val="000000"/>
          <w:sz w:val="22"/>
          <w:szCs w:val="22"/>
        </w:rPr>
        <w:t>Cottonseed oil</w:t>
      </w:r>
    </w:p>
    <w:p w14:paraId="2681A3B1" w14:textId="77777777" w:rsidR="00DF24BF" w:rsidRDefault="00A85854" w:rsidP="00A85854">
      <w:pPr>
        <w:pStyle w:val="gmail-mso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Sugar</w:t>
      </w:r>
    </w:p>
    <w:p w14:paraId="56718E4C" w14:textId="77777777" w:rsidR="00A85854" w:rsidRPr="00DF24BF" w:rsidRDefault="00A85854" w:rsidP="00A85854">
      <w:pPr>
        <w:pStyle w:val="gmail-mso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Beet sugar</w:t>
      </w:r>
    </w:p>
    <w:p w14:paraId="5D6CE102" w14:textId="77777777" w:rsidR="00DF24BF" w:rsidRPr="00DF24BF" w:rsidRDefault="00DF24BF" w:rsidP="00A85854">
      <w:pPr>
        <w:pStyle w:val="gmail-mso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F24BF">
        <w:rPr>
          <w:rFonts w:asciiTheme="minorHAnsi" w:hAnsiTheme="minorHAnsi"/>
          <w:color w:val="000000"/>
          <w:sz w:val="22"/>
          <w:szCs w:val="22"/>
        </w:rPr>
        <w:t>Tomato paste</w:t>
      </w:r>
    </w:p>
    <w:p w14:paraId="3500FD0B" w14:textId="77777777" w:rsidR="00DF24BF" w:rsidRPr="00DF24BF" w:rsidRDefault="00DF24BF" w:rsidP="00A85854">
      <w:pPr>
        <w:pStyle w:val="gmail-mso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F24BF">
        <w:rPr>
          <w:rFonts w:asciiTheme="minorHAnsi" w:hAnsiTheme="minorHAnsi"/>
          <w:color w:val="000000"/>
          <w:sz w:val="22"/>
          <w:szCs w:val="22"/>
        </w:rPr>
        <w:t xml:space="preserve">Beans </w:t>
      </w:r>
    </w:p>
    <w:p w14:paraId="01F85762" w14:textId="77777777" w:rsidR="00DF24BF" w:rsidRDefault="00DF24BF" w:rsidP="00A85854">
      <w:pPr>
        <w:spacing w:after="0" w:line="240" w:lineRule="auto"/>
        <w:rPr>
          <w:rFonts w:cs="Arial"/>
          <w:b/>
          <w:u w:val="single"/>
          <w:shd w:val="clear" w:color="auto" w:fill="FFFFFF"/>
        </w:rPr>
      </w:pPr>
    </w:p>
    <w:p w14:paraId="2F3CE98C" w14:textId="77777777" w:rsidR="005658B6" w:rsidRPr="00DF24BF" w:rsidRDefault="005658B6" w:rsidP="004F5AF0">
      <w:pPr>
        <w:spacing w:after="0" w:line="240" w:lineRule="auto"/>
        <w:rPr>
          <w:rFonts w:cs="Arial"/>
          <w:b/>
          <w:u w:val="single"/>
          <w:shd w:val="clear" w:color="auto" w:fill="FFFFFF"/>
        </w:rPr>
      </w:pPr>
      <w:r w:rsidRPr="00DF24BF">
        <w:rPr>
          <w:rFonts w:cs="Arial"/>
          <w:b/>
          <w:u w:val="single"/>
          <w:shd w:val="clear" w:color="auto" w:fill="FFFFFF"/>
        </w:rPr>
        <w:t>Resources</w:t>
      </w:r>
    </w:p>
    <w:p w14:paraId="4ED87A60" w14:textId="77777777" w:rsidR="004F5AF0" w:rsidRPr="00DF24BF" w:rsidRDefault="004F5AF0" w:rsidP="004F5AF0">
      <w:pPr>
        <w:spacing w:after="0" w:line="240" w:lineRule="auto"/>
        <w:rPr>
          <w:rFonts w:cs="Arial"/>
          <w:b/>
          <w:shd w:val="clear" w:color="auto" w:fill="FFFFFF"/>
        </w:rPr>
      </w:pPr>
      <w:r w:rsidRPr="00DF24BF">
        <w:rPr>
          <w:rFonts w:cs="Arial"/>
          <w:b/>
          <w:shd w:val="clear" w:color="auto" w:fill="FFFFFF"/>
        </w:rPr>
        <w:t>Websites</w:t>
      </w:r>
    </w:p>
    <w:p w14:paraId="61DB8F89" w14:textId="77777777" w:rsidR="00C4339B" w:rsidRPr="00A85854" w:rsidRDefault="00531F04" w:rsidP="004F5AF0">
      <w:pPr>
        <w:spacing w:after="0" w:line="240" w:lineRule="auto"/>
        <w:rPr>
          <w:rFonts w:cs="Arial"/>
          <w:shd w:val="clear" w:color="auto" w:fill="FFFFFF"/>
        </w:rPr>
      </w:pPr>
      <w:r w:rsidRPr="00DF24BF">
        <w:rPr>
          <w:rFonts w:cs="Arial"/>
          <w:shd w:val="clear" w:color="auto" w:fill="FFFFFF"/>
        </w:rPr>
        <w:t>www.</w:t>
      </w:r>
      <w:r w:rsidRPr="00A85854">
        <w:rPr>
          <w:rFonts w:cs="Arial"/>
          <w:shd w:val="clear" w:color="auto" w:fill="FFFFFF"/>
        </w:rPr>
        <w:t>s</w:t>
      </w:r>
      <w:r w:rsidR="00383CB7" w:rsidRPr="00A85854">
        <w:rPr>
          <w:rFonts w:cs="Arial"/>
          <w:shd w:val="clear" w:color="auto" w:fill="FFFFFF"/>
        </w:rPr>
        <w:t xml:space="preserve">urvivingmold.com </w:t>
      </w:r>
      <w:r w:rsidRPr="00A85854">
        <w:rPr>
          <w:rFonts w:cs="Arial"/>
          <w:shd w:val="clear" w:color="auto" w:fill="FFFFFF"/>
        </w:rPr>
        <w:t>(Ritchie Shoemaker MD)</w:t>
      </w:r>
    </w:p>
    <w:p w14:paraId="3F1E72BB" w14:textId="77777777" w:rsidR="00C057D7" w:rsidRDefault="00341209" w:rsidP="004F5AF0">
      <w:pPr>
        <w:spacing w:after="0" w:line="240" w:lineRule="auto"/>
        <w:rPr>
          <w:rFonts w:cs="Arial"/>
          <w:shd w:val="clear" w:color="auto" w:fill="FFFFFF"/>
        </w:rPr>
      </w:pPr>
      <w:hyperlink r:id="rId16" w:history="1">
        <w:r w:rsidR="00C057D7" w:rsidRPr="00A85854">
          <w:rPr>
            <w:rStyle w:val="Hyperlink"/>
            <w:rFonts w:cs="Arial"/>
            <w:color w:val="auto"/>
            <w:u w:val="none"/>
            <w:shd w:val="clear" w:color="auto" w:fill="FFFFFF"/>
          </w:rPr>
          <w:t>www.iseai.org</w:t>
        </w:r>
      </w:hyperlink>
      <w:r w:rsidR="00C057D7" w:rsidRPr="00A85854">
        <w:rPr>
          <w:rFonts w:cs="Arial"/>
          <w:shd w:val="clear" w:color="auto" w:fill="FFFFFF"/>
        </w:rPr>
        <w:t xml:space="preserve"> (International Society for Environmentally Acquired Illness)</w:t>
      </w:r>
    </w:p>
    <w:p w14:paraId="0E24425C" w14:textId="77777777" w:rsidR="00A85854" w:rsidRPr="00A85854" w:rsidRDefault="00A85854" w:rsidP="004F5AF0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drcrista.com</w:t>
      </w:r>
    </w:p>
    <w:p w14:paraId="20126F68" w14:textId="77777777" w:rsidR="004F5AF0" w:rsidRPr="00A85854" w:rsidRDefault="00341209" w:rsidP="004F5AF0">
      <w:pPr>
        <w:spacing w:after="0" w:line="240" w:lineRule="auto"/>
        <w:rPr>
          <w:rFonts w:cs="Arial"/>
          <w:shd w:val="clear" w:color="auto" w:fill="FFFFFF"/>
        </w:rPr>
      </w:pPr>
      <w:hyperlink r:id="rId17" w:history="1">
        <w:r w:rsidR="00531F04" w:rsidRPr="00A85854">
          <w:rPr>
            <w:rStyle w:val="Hyperlink"/>
            <w:rFonts w:cs="Arial"/>
            <w:color w:val="auto"/>
            <w:u w:val="none"/>
            <w:shd w:val="clear" w:color="auto" w:fill="FFFFFF"/>
          </w:rPr>
          <w:t>www.lisanagy.com</w:t>
        </w:r>
      </w:hyperlink>
      <w:r w:rsidR="00531F04" w:rsidRPr="00A85854">
        <w:rPr>
          <w:rFonts w:cs="Arial"/>
          <w:shd w:val="clear" w:color="auto" w:fill="FFFFFF"/>
        </w:rPr>
        <w:t xml:space="preserve"> (Lisa Nagy MD, survivor)</w:t>
      </w:r>
    </w:p>
    <w:p w14:paraId="7E48B428" w14:textId="77777777" w:rsidR="00531F04" w:rsidRPr="00A85854" w:rsidRDefault="00341209" w:rsidP="004F5AF0">
      <w:pPr>
        <w:spacing w:after="0" w:line="240" w:lineRule="auto"/>
        <w:rPr>
          <w:rFonts w:cs="Arial"/>
          <w:shd w:val="clear" w:color="auto" w:fill="FFFFFF"/>
        </w:rPr>
      </w:pPr>
      <w:hyperlink r:id="rId18" w:history="1">
        <w:r w:rsidR="00531F04" w:rsidRPr="00A85854">
          <w:rPr>
            <w:rStyle w:val="Hyperlink"/>
            <w:rFonts w:cs="Arial"/>
            <w:color w:val="auto"/>
            <w:u w:val="none"/>
            <w:shd w:val="clear" w:color="auto" w:fill="FFFFFF"/>
          </w:rPr>
          <w:t>www.aaemonline.com</w:t>
        </w:r>
      </w:hyperlink>
      <w:r w:rsidR="00531F04" w:rsidRPr="00A85854">
        <w:rPr>
          <w:rFonts w:cs="Arial"/>
          <w:shd w:val="clear" w:color="auto" w:fill="FFFFFF"/>
        </w:rPr>
        <w:t xml:space="preserve"> (American Academy of Environmental Medicine)</w:t>
      </w:r>
    </w:p>
    <w:p w14:paraId="46345865" w14:textId="77777777" w:rsidR="0037680D" w:rsidRPr="00A85854" w:rsidRDefault="0037680D" w:rsidP="004F5AF0">
      <w:pPr>
        <w:spacing w:after="0" w:line="240" w:lineRule="auto"/>
        <w:rPr>
          <w:rFonts w:cs="Arial"/>
          <w:shd w:val="clear" w:color="auto" w:fill="FFFFFF"/>
        </w:rPr>
      </w:pPr>
      <w:r w:rsidRPr="00A85854">
        <w:rPr>
          <w:rFonts w:cs="Arial"/>
          <w:shd w:val="clear" w:color="auto" w:fill="FFFFFF"/>
        </w:rPr>
        <w:t>www.homelab.com</w:t>
      </w:r>
    </w:p>
    <w:p w14:paraId="612FE9E4" w14:textId="77777777" w:rsidR="0037680D" w:rsidRPr="00A85854" w:rsidRDefault="0037680D" w:rsidP="0037680D">
      <w:pPr>
        <w:spacing w:after="0" w:line="240" w:lineRule="auto"/>
        <w:rPr>
          <w:rFonts w:cs="Arial"/>
          <w:shd w:val="clear" w:color="auto" w:fill="FFFFFF"/>
        </w:rPr>
      </w:pPr>
      <w:r w:rsidRPr="00A85854">
        <w:rPr>
          <w:rFonts w:cs="Arial"/>
          <w:shd w:val="clear" w:color="auto" w:fill="FFFFFF"/>
        </w:rPr>
        <w:t xml:space="preserve">www.molekule.com </w:t>
      </w:r>
    </w:p>
    <w:p w14:paraId="062CA972" w14:textId="77777777" w:rsidR="0037680D" w:rsidRPr="00DF24BF" w:rsidRDefault="00341209" w:rsidP="0037680D">
      <w:pPr>
        <w:spacing w:after="0" w:line="240" w:lineRule="auto"/>
        <w:rPr>
          <w:rStyle w:val="Hyperlink"/>
          <w:rFonts w:cs="Arial"/>
          <w:color w:val="auto"/>
          <w:u w:val="none"/>
          <w:shd w:val="clear" w:color="auto" w:fill="FFFFFF"/>
        </w:rPr>
      </w:pPr>
      <w:hyperlink r:id="rId19" w:history="1">
        <w:r w:rsidR="00860A93" w:rsidRPr="00DF24BF">
          <w:rPr>
            <w:rStyle w:val="Hyperlink"/>
            <w:rFonts w:cs="Arial"/>
            <w:color w:val="auto"/>
            <w:u w:val="none"/>
            <w:shd w:val="clear" w:color="auto" w:fill="FFFFFF"/>
          </w:rPr>
          <w:t>www.pureroom.com</w:t>
        </w:r>
      </w:hyperlink>
    </w:p>
    <w:p w14:paraId="7A6D372D" w14:textId="77777777" w:rsidR="00574716" w:rsidRPr="00DF24BF" w:rsidRDefault="00574716" w:rsidP="0037680D">
      <w:pPr>
        <w:spacing w:after="0" w:line="240" w:lineRule="auto"/>
        <w:rPr>
          <w:rFonts w:cs="Arial"/>
          <w:shd w:val="clear" w:color="auto" w:fill="FFFFFF"/>
        </w:rPr>
      </w:pPr>
      <w:r w:rsidRPr="00DF24BF">
        <w:rPr>
          <w:rStyle w:val="Hyperlink"/>
          <w:rFonts w:cs="Arial"/>
          <w:color w:val="auto"/>
          <w:u w:val="none"/>
          <w:shd w:val="clear" w:color="auto" w:fill="FFFFFF"/>
        </w:rPr>
        <w:t>www.paradigmchange.me</w:t>
      </w:r>
    </w:p>
    <w:p w14:paraId="4AEAC577" w14:textId="77777777" w:rsidR="004F5AF0" w:rsidRPr="00DF24BF" w:rsidRDefault="004F5AF0" w:rsidP="004F5AF0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14:paraId="2BA6337C" w14:textId="77777777" w:rsidR="004F5AF0" w:rsidRPr="00DF24BF" w:rsidRDefault="004F5AF0" w:rsidP="004F5AF0">
      <w:pPr>
        <w:spacing w:after="0" w:line="240" w:lineRule="auto"/>
        <w:rPr>
          <w:rFonts w:cs="Arial"/>
          <w:b/>
          <w:color w:val="222222"/>
          <w:shd w:val="clear" w:color="auto" w:fill="FFFFFF"/>
        </w:rPr>
      </w:pPr>
      <w:r w:rsidRPr="00DF24BF">
        <w:rPr>
          <w:rFonts w:cs="Arial"/>
          <w:b/>
          <w:color w:val="222222"/>
          <w:shd w:val="clear" w:color="auto" w:fill="FFFFFF"/>
        </w:rPr>
        <w:t>Books</w:t>
      </w:r>
    </w:p>
    <w:p w14:paraId="2211D9F1" w14:textId="77777777" w:rsidR="004F5AF0" w:rsidRPr="00DF24BF" w:rsidRDefault="004F5AF0" w:rsidP="004F5AF0">
      <w:pPr>
        <w:spacing w:after="0" w:line="240" w:lineRule="auto"/>
        <w:rPr>
          <w:rFonts w:cs="Arial"/>
          <w:color w:val="222222"/>
          <w:shd w:val="clear" w:color="auto" w:fill="FFFFFF"/>
        </w:rPr>
      </w:pPr>
      <w:r w:rsidRPr="00DF24BF">
        <w:rPr>
          <w:rFonts w:cs="Arial"/>
          <w:i/>
          <w:color w:val="222222"/>
          <w:shd w:val="clear" w:color="auto" w:fill="FFFFFF"/>
        </w:rPr>
        <w:t>Surviving Mold</w:t>
      </w:r>
      <w:r w:rsidRPr="00DF24BF">
        <w:rPr>
          <w:rFonts w:cs="Arial"/>
          <w:color w:val="222222"/>
          <w:shd w:val="clear" w:color="auto" w:fill="FFFFFF"/>
        </w:rPr>
        <w:t xml:space="preserve"> by Richard Shoemaker MD</w:t>
      </w:r>
    </w:p>
    <w:p w14:paraId="21E2A761" w14:textId="77777777" w:rsidR="008067F2" w:rsidRPr="00DF24BF" w:rsidRDefault="008067F2" w:rsidP="004F5AF0">
      <w:pPr>
        <w:spacing w:after="0" w:line="240" w:lineRule="auto"/>
        <w:rPr>
          <w:rFonts w:cs="Arial"/>
          <w:color w:val="222222"/>
          <w:shd w:val="clear" w:color="auto" w:fill="FFFFFF"/>
        </w:rPr>
      </w:pPr>
      <w:r w:rsidRPr="00DF24BF">
        <w:rPr>
          <w:rFonts w:cs="Arial"/>
          <w:i/>
          <w:color w:val="222222"/>
          <w:shd w:val="clear" w:color="auto" w:fill="FFFFFF"/>
        </w:rPr>
        <w:t>Prescriptions for a Healthy House</w:t>
      </w:r>
      <w:r w:rsidRPr="00DF24BF">
        <w:rPr>
          <w:rFonts w:cs="Arial"/>
          <w:color w:val="222222"/>
          <w:shd w:val="clear" w:color="auto" w:fill="FFFFFF"/>
        </w:rPr>
        <w:t xml:space="preserve"> by Paula Baker-Laporte, Erica Elliot and John Banta</w:t>
      </w:r>
    </w:p>
    <w:p w14:paraId="0F3BE9E4" w14:textId="77777777" w:rsidR="00943A9F" w:rsidRPr="00DF24BF" w:rsidRDefault="00943A9F" w:rsidP="004F5AF0">
      <w:pPr>
        <w:spacing w:after="0" w:line="240" w:lineRule="auto"/>
        <w:rPr>
          <w:rFonts w:cs="Arial"/>
          <w:color w:val="222222"/>
          <w:shd w:val="clear" w:color="auto" w:fill="FFFFFF"/>
        </w:rPr>
      </w:pPr>
      <w:r w:rsidRPr="00DF24BF">
        <w:rPr>
          <w:rFonts w:cs="Arial"/>
          <w:i/>
          <w:color w:val="222222"/>
          <w:shd w:val="clear" w:color="auto" w:fill="FFFFFF"/>
        </w:rPr>
        <w:t>Toxic</w:t>
      </w:r>
      <w:r w:rsidRPr="00DF24BF">
        <w:rPr>
          <w:rFonts w:cs="Arial"/>
          <w:color w:val="222222"/>
          <w:shd w:val="clear" w:color="auto" w:fill="FFFFFF"/>
        </w:rPr>
        <w:t xml:space="preserve"> by Neil Nathan</w:t>
      </w:r>
    </w:p>
    <w:p w14:paraId="08888568" w14:textId="77777777" w:rsidR="00222B35" w:rsidRPr="00DF24BF" w:rsidRDefault="00222B35" w:rsidP="004F5AF0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14:paraId="78729562" w14:textId="77777777" w:rsidR="0037680D" w:rsidRPr="00DF24BF" w:rsidRDefault="0037680D" w:rsidP="004F5AF0">
      <w:pPr>
        <w:spacing w:after="0" w:line="240" w:lineRule="auto"/>
        <w:rPr>
          <w:rFonts w:cs="Arial"/>
          <w:b/>
          <w:shd w:val="clear" w:color="auto" w:fill="FFFFFF"/>
        </w:rPr>
      </w:pPr>
      <w:r w:rsidRPr="00DF24BF">
        <w:rPr>
          <w:rFonts w:cs="Arial"/>
          <w:b/>
          <w:shd w:val="clear" w:color="auto" w:fill="FFFFFF"/>
        </w:rPr>
        <w:t>Indoor Environmental Professionals</w:t>
      </w:r>
    </w:p>
    <w:p w14:paraId="5ED9D00E" w14:textId="77777777" w:rsidR="00490C15" w:rsidRPr="00DF24BF" w:rsidRDefault="00490C15" w:rsidP="004F5AF0">
      <w:pPr>
        <w:spacing w:after="0" w:line="240" w:lineRule="auto"/>
        <w:rPr>
          <w:rFonts w:cs="Arial"/>
          <w:shd w:val="clear" w:color="auto" w:fill="FFFFFF"/>
        </w:rPr>
      </w:pPr>
      <w:r w:rsidRPr="00DF24BF">
        <w:rPr>
          <w:rFonts w:cs="Arial"/>
          <w:shd w:val="clear" w:color="auto" w:fill="FFFFFF"/>
        </w:rPr>
        <w:t xml:space="preserve">Purely Green Home, </w:t>
      </w:r>
      <w:hyperlink r:id="rId20" w:history="1">
        <w:r w:rsidRPr="00DF24BF">
          <w:rPr>
            <w:rStyle w:val="Hyperlink"/>
            <w:rFonts w:cs="Arial"/>
            <w:color w:val="auto"/>
            <w:u w:val="none"/>
            <w:shd w:val="clear" w:color="auto" w:fill="FFFFFF"/>
          </w:rPr>
          <w:t>www.PurelyGreenHome.com</w:t>
        </w:r>
      </w:hyperlink>
      <w:r w:rsidRPr="00DF24BF">
        <w:rPr>
          <w:rFonts w:cs="Arial"/>
          <w:shd w:val="clear" w:color="auto" w:fill="FFFFFF"/>
        </w:rPr>
        <w:t>, 603-886-0345</w:t>
      </w:r>
    </w:p>
    <w:p w14:paraId="650F81E0" w14:textId="77777777" w:rsidR="00490C15" w:rsidRPr="00AF1FC6" w:rsidRDefault="00490C15" w:rsidP="004F5AF0">
      <w:pPr>
        <w:spacing w:after="0" w:line="240" w:lineRule="auto"/>
        <w:rPr>
          <w:rFonts w:cs="Arial"/>
          <w:shd w:val="clear" w:color="auto" w:fill="FFFFFF"/>
        </w:rPr>
      </w:pPr>
      <w:r w:rsidRPr="00DF24BF">
        <w:rPr>
          <w:rFonts w:cs="Arial"/>
          <w:shd w:val="clear" w:color="auto" w:fill="FFFFFF"/>
        </w:rPr>
        <w:t xml:space="preserve">Purely </w:t>
      </w:r>
      <w:r w:rsidRPr="00AF1FC6">
        <w:rPr>
          <w:rFonts w:cs="Arial"/>
          <w:shd w:val="clear" w:color="auto" w:fill="FFFFFF"/>
        </w:rPr>
        <w:t xml:space="preserve">Green Environmental, </w:t>
      </w:r>
      <w:hyperlink r:id="rId21" w:history="1">
        <w:r w:rsidRPr="00AF1FC6">
          <w:rPr>
            <w:rStyle w:val="Hyperlink"/>
            <w:rFonts w:cs="Arial"/>
            <w:color w:val="auto"/>
            <w:u w:val="none"/>
            <w:shd w:val="clear" w:color="auto" w:fill="FFFFFF"/>
          </w:rPr>
          <w:t>www.PurelyGreenEnviro.com</w:t>
        </w:r>
      </w:hyperlink>
      <w:r w:rsidRPr="00AF1FC6">
        <w:rPr>
          <w:rFonts w:cs="Arial"/>
          <w:shd w:val="clear" w:color="auto" w:fill="FFFFFF"/>
        </w:rPr>
        <w:t>, 603-886-0345</w:t>
      </w:r>
    </w:p>
    <w:p w14:paraId="1EF65195" w14:textId="77777777" w:rsidR="0037680D" w:rsidRPr="00AF1FC6" w:rsidRDefault="0037680D" w:rsidP="004F5AF0">
      <w:pPr>
        <w:spacing w:after="0" w:line="240" w:lineRule="auto"/>
        <w:rPr>
          <w:rFonts w:cs="Arial"/>
          <w:shd w:val="clear" w:color="auto" w:fill="FFFFFF"/>
        </w:rPr>
      </w:pPr>
      <w:r w:rsidRPr="00AF1FC6">
        <w:rPr>
          <w:rFonts w:cs="Arial"/>
          <w:shd w:val="clear" w:color="auto" w:fill="FFFFFF"/>
        </w:rPr>
        <w:t xml:space="preserve">www.environmentalanalytics.net </w:t>
      </w:r>
    </w:p>
    <w:p w14:paraId="6AA4877C" w14:textId="77777777" w:rsidR="0037680D" w:rsidRPr="00AF1FC6" w:rsidRDefault="0037680D" w:rsidP="004F5AF0">
      <w:pPr>
        <w:spacing w:after="0" w:line="240" w:lineRule="auto"/>
        <w:rPr>
          <w:rFonts w:cs="Arial"/>
          <w:shd w:val="clear" w:color="auto" w:fill="FFFFFF"/>
        </w:rPr>
      </w:pPr>
      <w:r w:rsidRPr="00AF1FC6">
        <w:rPr>
          <w:rFonts w:cs="Arial"/>
          <w:shd w:val="clear" w:color="auto" w:fill="FFFFFF"/>
        </w:rPr>
        <w:t xml:space="preserve">www.safestartiaq.com </w:t>
      </w:r>
    </w:p>
    <w:p w14:paraId="44EE8F64" w14:textId="77777777" w:rsidR="0037680D" w:rsidRPr="00AF1FC6" w:rsidRDefault="00341209" w:rsidP="0037680D">
      <w:pPr>
        <w:spacing w:after="0" w:line="240" w:lineRule="auto"/>
        <w:rPr>
          <w:rFonts w:cs="Arial"/>
          <w:shd w:val="clear" w:color="auto" w:fill="FFFFFF"/>
        </w:rPr>
      </w:pPr>
      <w:hyperlink r:id="rId22" w:history="1">
        <w:r w:rsidR="00441EAB" w:rsidRPr="00AF1FC6">
          <w:rPr>
            <w:rStyle w:val="Hyperlink"/>
            <w:rFonts w:cs="Arial"/>
            <w:color w:val="auto"/>
            <w:u w:val="none"/>
            <w:shd w:val="clear" w:color="auto" w:fill="FFFFFF"/>
          </w:rPr>
          <w:t>www.aerobiological.com</w:t>
        </w:r>
      </w:hyperlink>
      <w:r w:rsidR="0037680D" w:rsidRPr="00AF1FC6">
        <w:rPr>
          <w:rFonts w:cs="Arial"/>
          <w:shd w:val="clear" w:color="auto" w:fill="FFFFFF"/>
        </w:rPr>
        <w:t xml:space="preserve"> </w:t>
      </w:r>
    </w:p>
    <w:p w14:paraId="0EFFC606" w14:textId="5EAEA73A" w:rsidR="00441EAB" w:rsidRPr="00AF1FC6" w:rsidRDefault="00341209" w:rsidP="00441EAB">
      <w:pPr>
        <w:spacing w:after="0" w:line="240" w:lineRule="auto"/>
        <w:rPr>
          <w:rFonts w:cs="Arial"/>
          <w:shd w:val="clear" w:color="auto" w:fill="FFFFFF"/>
        </w:rPr>
      </w:pPr>
      <w:hyperlink r:id="rId23" w:history="1">
        <w:r w:rsidR="00AF1FC6" w:rsidRPr="00AF1FC6">
          <w:rPr>
            <w:rStyle w:val="Hyperlink"/>
            <w:rFonts w:cs="Arial"/>
            <w:color w:val="auto"/>
            <w:u w:val="none"/>
            <w:shd w:val="clear" w:color="auto" w:fill="FFFFFF"/>
          </w:rPr>
          <w:t>www.armourappliedscience.com</w:t>
        </w:r>
      </w:hyperlink>
    </w:p>
    <w:p w14:paraId="0BD9F2B5" w14:textId="178F8E98" w:rsidR="00AF1FC6" w:rsidRPr="00AF1FC6" w:rsidRDefault="00341209" w:rsidP="00441EAB">
      <w:pPr>
        <w:spacing w:after="0" w:line="240" w:lineRule="auto"/>
        <w:rPr>
          <w:rFonts w:cs="Arial"/>
          <w:shd w:val="clear" w:color="auto" w:fill="FFFFFF"/>
        </w:rPr>
      </w:pPr>
      <w:hyperlink r:id="rId24" w:history="1">
        <w:r w:rsidR="00AF1FC6" w:rsidRPr="00AF1FC6">
          <w:rPr>
            <w:rStyle w:val="Hyperlink"/>
            <w:color w:val="auto"/>
            <w:u w:val="none"/>
          </w:rPr>
          <w:t>www.acac.org/find/location_search_2.aspx</w:t>
        </w:r>
      </w:hyperlink>
    </w:p>
    <w:p w14:paraId="055C8DBB" w14:textId="77777777" w:rsidR="0037680D" w:rsidRPr="00AF1FC6" w:rsidRDefault="0037680D" w:rsidP="0037680D">
      <w:pPr>
        <w:spacing w:after="0" w:line="240" w:lineRule="auto"/>
        <w:rPr>
          <w:rFonts w:cs="Arial"/>
          <w:shd w:val="clear" w:color="auto" w:fill="FFFFFF"/>
        </w:rPr>
      </w:pPr>
    </w:p>
    <w:p w14:paraId="4AB5DF3A" w14:textId="77777777" w:rsidR="00035462" w:rsidRPr="00DF24BF" w:rsidRDefault="00035462" w:rsidP="004F5AF0">
      <w:pPr>
        <w:spacing w:after="0" w:line="240" w:lineRule="auto"/>
        <w:rPr>
          <w:rFonts w:cs="Arial"/>
          <w:b/>
          <w:color w:val="222222"/>
          <w:shd w:val="clear" w:color="auto" w:fill="FFFFFF"/>
        </w:rPr>
      </w:pPr>
      <w:r w:rsidRPr="00DF24BF">
        <w:rPr>
          <w:rFonts w:cs="Arial"/>
          <w:b/>
          <w:color w:val="222222"/>
          <w:shd w:val="clear" w:color="auto" w:fill="FFFFFF"/>
        </w:rPr>
        <w:t>Shoemaker Certified Practitioners</w:t>
      </w:r>
    </w:p>
    <w:p w14:paraId="3E4198ED" w14:textId="77777777" w:rsidR="00035462" w:rsidRPr="00DF24BF" w:rsidRDefault="00035462" w:rsidP="004F5AF0">
      <w:pPr>
        <w:spacing w:after="0" w:line="240" w:lineRule="auto"/>
        <w:rPr>
          <w:rFonts w:cs="Arial"/>
          <w:shd w:val="clear" w:color="auto" w:fill="FFFFFF"/>
        </w:rPr>
      </w:pPr>
      <w:r w:rsidRPr="00DF24BF">
        <w:rPr>
          <w:rFonts w:cs="Arial"/>
          <w:color w:val="222222"/>
          <w:shd w:val="clear" w:color="auto" w:fill="FFFFFF"/>
        </w:rPr>
        <w:t xml:space="preserve">Margaret </w:t>
      </w:r>
      <w:proofErr w:type="spellStart"/>
      <w:r w:rsidRPr="00DF24BF">
        <w:rPr>
          <w:rFonts w:cs="Arial"/>
          <w:color w:val="222222"/>
          <w:shd w:val="clear" w:color="auto" w:fill="FFFFFF"/>
        </w:rPr>
        <w:t>DiTulio</w:t>
      </w:r>
      <w:proofErr w:type="spellEnd"/>
      <w:r w:rsidRPr="00DF24BF">
        <w:rPr>
          <w:rFonts w:cs="Arial"/>
          <w:color w:val="222222"/>
          <w:shd w:val="clear" w:color="auto" w:fill="FFFFFF"/>
        </w:rPr>
        <w:t xml:space="preserve"> APRN, FNP; </w:t>
      </w:r>
      <w:proofErr w:type="spellStart"/>
      <w:r w:rsidRPr="00DF24BF">
        <w:rPr>
          <w:rFonts w:cs="Arial"/>
          <w:color w:val="222222"/>
          <w:shd w:val="clear" w:color="auto" w:fill="FFFFFF"/>
        </w:rPr>
        <w:t>Regenix</w:t>
      </w:r>
      <w:proofErr w:type="spellEnd"/>
      <w:r w:rsidRPr="00DF24BF">
        <w:rPr>
          <w:rFonts w:cs="Arial"/>
          <w:color w:val="222222"/>
          <w:shd w:val="clear" w:color="auto" w:fill="FFFFFF"/>
        </w:rPr>
        <w:t xml:space="preserve"> Healing, </w:t>
      </w:r>
      <w:r w:rsidRPr="00DF24BF">
        <w:rPr>
          <w:rFonts w:cs="Arial"/>
          <w:shd w:val="clear" w:color="auto" w:fill="FFFFFF"/>
        </w:rPr>
        <w:t xml:space="preserve">Atkinson, NH; </w:t>
      </w:r>
      <w:hyperlink r:id="rId25" w:history="1">
        <w:r w:rsidRPr="00DF24BF">
          <w:rPr>
            <w:rStyle w:val="Hyperlink"/>
            <w:rFonts w:cs="Arial"/>
            <w:color w:val="auto"/>
            <w:u w:val="none"/>
            <w:shd w:val="clear" w:color="auto" w:fill="FFFFFF"/>
          </w:rPr>
          <w:t>www.regenixhealing.com</w:t>
        </w:r>
      </w:hyperlink>
      <w:r w:rsidRPr="00DF24BF">
        <w:rPr>
          <w:rFonts w:cs="Arial"/>
          <w:shd w:val="clear" w:color="auto" w:fill="FFFFFF"/>
        </w:rPr>
        <w:t>, 770-734-3649</w:t>
      </w:r>
    </w:p>
    <w:p w14:paraId="7594824D" w14:textId="77777777" w:rsidR="00035462" w:rsidRPr="00DF24BF" w:rsidRDefault="00035462" w:rsidP="004F5AF0">
      <w:pPr>
        <w:spacing w:after="0" w:line="240" w:lineRule="auto"/>
        <w:rPr>
          <w:rFonts w:cs="Arial"/>
          <w:color w:val="222222"/>
          <w:shd w:val="clear" w:color="auto" w:fill="FFFFFF"/>
        </w:rPr>
      </w:pPr>
      <w:r w:rsidRPr="00DF24BF">
        <w:rPr>
          <w:rFonts w:cs="Arial"/>
          <w:shd w:val="clear" w:color="auto" w:fill="FFFFFF"/>
        </w:rPr>
        <w:t xml:space="preserve">Lauren Tessier ND; Life After Mold, Williston, VT; </w:t>
      </w:r>
      <w:hyperlink r:id="rId26" w:history="1">
        <w:r w:rsidRPr="00DF24BF">
          <w:rPr>
            <w:rStyle w:val="Hyperlink"/>
            <w:rFonts w:cs="Arial"/>
            <w:color w:val="auto"/>
            <w:u w:val="none"/>
            <w:shd w:val="clear" w:color="auto" w:fill="FFFFFF"/>
          </w:rPr>
          <w:t>www.LifeAfterMold.com</w:t>
        </w:r>
      </w:hyperlink>
      <w:r w:rsidRPr="00DF24BF">
        <w:rPr>
          <w:rFonts w:cs="Arial"/>
          <w:shd w:val="clear" w:color="auto" w:fill="FFFFFF"/>
        </w:rPr>
        <w:t>, 802-</w:t>
      </w:r>
      <w:r w:rsidRPr="00DF24BF">
        <w:rPr>
          <w:rFonts w:cs="Arial"/>
          <w:color w:val="222222"/>
          <w:shd w:val="clear" w:color="auto" w:fill="FFFFFF"/>
        </w:rPr>
        <w:t>595-6004</w:t>
      </w:r>
    </w:p>
    <w:p w14:paraId="5D57CBBE" w14:textId="77777777" w:rsidR="00DF24BF" w:rsidRPr="00DF24BF" w:rsidRDefault="00DF24BF" w:rsidP="004F5AF0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14:paraId="0C3016F6" w14:textId="77777777" w:rsidR="00035462" w:rsidRPr="00DF24BF" w:rsidRDefault="00035462" w:rsidP="004F5AF0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sectPr w:rsidR="00035462" w:rsidRPr="00DF24BF" w:rsidSect="008067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0BF8C" w14:textId="77777777" w:rsidR="00341209" w:rsidRDefault="00341209" w:rsidP="001C48C2">
      <w:pPr>
        <w:spacing w:after="0" w:line="240" w:lineRule="auto"/>
      </w:pPr>
      <w:r>
        <w:separator/>
      </w:r>
    </w:p>
  </w:endnote>
  <w:endnote w:type="continuationSeparator" w:id="0">
    <w:p w14:paraId="28050DAC" w14:textId="77777777" w:rsidR="00341209" w:rsidRDefault="00341209" w:rsidP="001C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8A25F" w14:textId="77777777" w:rsidR="00AF1FC6" w:rsidRDefault="00AF1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0E32" w14:textId="27E1B267" w:rsidR="001C48C2" w:rsidRPr="009F65D0" w:rsidRDefault="001C48C2" w:rsidP="001C48C2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9F65D0">
      <w:rPr>
        <w:rFonts w:ascii="Times New Roman" w:hAnsi="Times New Roman" w:cs="Times New Roman"/>
        <w:sz w:val="20"/>
        <w:szCs w:val="20"/>
      </w:rPr>
      <w:t>Alexis Chesney ND</w:t>
    </w:r>
    <w:r w:rsidR="008067F2" w:rsidRPr="009F65D0">
      <w:rPr>
        <w:rFonts w:ascii="Times New Roman" w:hAnsi="Times New Roman" w:cs="Times New Roman"/>
        <w:sz w:val="20"/>
        <w:szCs w:val="20"/>
      </w:rPr>
      <w:t xml:space="preserve">   </w:t>
    </w:r>
    <w:r w:rsidR="009F65D0" w:rsidRPr="009F65D0">
      <w:rPr>
        <w:rFonts w:ascii="Times New Roman" w:hAnsi="Times New Roman" w:cs="Times New Roman"/>
        <w:sz w:val="20"/>
        <w:szCs w:val="20"/>
      </w:rPr>
      <w:t xml:space="preserve">Updated </w:t>
    </w:r>
    <w:r w:rsidR="00AF1FC6">
      <w:rPr>
        <w:rFonts w:ascii="Times New Roman" w:hAnsi="Times New Roman" w:cs="Times New Roman"/>
        <w:sz w:val="20"/>
        <w:szCs w:val="20"/>
      </w:rPr>
      <w:t>2.27.20</w:t>
    </w:r>
  </w:p>
  <w:p w14:paraId="029F4146" w14:textId="77777777" w:rsidR="001C48C2" w:rsidRDefault="001C4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1F69" w14:textId="77777777" w:rsidR="00AF1FC6" w:rsidRDefault="00AF1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55BEB" w14:textId="77777777" w:rsidR="00341209" w:rsidRDefault="00341209" w:rsidP="001C48C2">
      <w:pPr>
        <w:spacing w:after="0" w:line="240" w:lineRule="auto"/>
      </w:pPr>
      <w:r>
        <w:separator/>
      </w:r>
    </w:p>
  </w:footnote>
  <w:footnote w:type="continuationSeparator" w:id="0">
    <w:p w14:paraId="5256F915" w14:textId="77777777" w:rsidR="00341209" w:rsidRDefault="00341209" w:rsidP="001C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C3660" w14:textId="77777777" w:rsidR="00AF1FC6" w:rsidRDefault="00AF1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811B9" w14:textId="77777777" w:rsidR="00AF1FC6" w:rsidRDefault="00AF1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52DC" w14:textId="77777777" w:rsidR="00AF1FC6" w:rsidRDefault="00AF1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21D6"/>
    <w:multiLevelType w:val="hybridMultilevel"/>
    <w:tmpl w:val="6CCA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0BAC"/>
    <w:multiLevelType w:val="hybridMultilevel"/>
    <w:tmpl w:val="F77E1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20758"/>
    <w:multiLevelType w:val="hybridMultilevel"/>
    <w:tmpl w:val="B6A0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162F2"/>
    <w:multiLevelType w:val="hybridMultilevel"/>
    <w:tmpl w:val="04FE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45242F"/>
    <w:multiLevelType w:val="hybridMultilevel"/>
    <w:tmpl w:val="B2DE7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44447"/>
    <w:multiLevelType w:val="hybridMultilevel"/>
    <w:tmpl w:val="2ED63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B531F"/>
    <w:multiLevelType w:val="hybridMultilevel"/>
    <w:tmpl w:val="ECE2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F0"/>
    <w:rsid w:val="00035462"/>
    <w:rsid w:val="000A74B1"/>
    <w:rsid w:val="000D59E4"/>
    <w:rsid w:val="000F3D14"/>
    <w:rsid w:val="00175A8E"/>
    <w:rsid w:val="001A320A"/>
    <w:rsid w:val="001C48C2"/>
    <w:rsid w:val="001E0D18"/>
    <w:rsid w:val="00222B35"/>
    <w:rsid w:val="00270C00"/>
    <w:rsid w:val="002C2427"/>
    <w:rsid w:val="00341209"/>
    <w:rsid w:val="00344E10"/>
    <w:rsid w:val="0037680D"/>
    <w:rsid w:val="00383CB7"/>
    <w:rsid w:val="00387713"/>
    <w:rsid w:val="00400369"/>
    <w:rsid w:val="00415D8F"/>
    <w:rsid w:val="00441EAB"/>
    <w:rsid w:val="00490C15"/>
    <w:rsid w:val="004F5AF0"/>
    <w:rsid w:val="00531F04"/>
    <w:rsid w:val="005658B6"/>
    <w:rsid w:val="00574716"/>
    <w:rsid w:val="005B3B7A"/>
    <w:rsid w:val="005D6605"/>
    <w:rsid w:val="005E677A"/>
    <w:rsid w:val="0060176F"/>
    <w:rsid w:val="00793D27"/>
    <w:rsid w:val="008067F2"/>
    <w:rsid w:val="00844FE1"/>
    <w:rsid w:val="00860A93"/>
    <w:rsid w:val="00943A9F"/>
    <w:rsid w:val="009F1E19"/>
    <w:rsid w:val="009F65D0"/>
    <w:rsid w:val="00A73A64"/>
    <w:rsid w:val="00A85854"/>
    <w:rsid w:val="00AF1FC6"/>
    <w:rsid w:val="00AF3080"/>
    <w:rsid w:val="00B96107"/>
    <w:rsid w:val="00BF74AD"/>
    <w:rsid w:val="00C057D7"/>
    <w:rsid w:val="00C4339B"/>
    <w:rsid w:val="00CB021E"/>
    <w:rsid w:val="00CD3D33"/>
    <w:rsid w:val="00D37E89"/>
    <w:rsid w:val="00DD546F"/>
    <w:rsid w:val="00DE3EF2"/>
    <w:rsid w:val="00DF24BF"/>
    <w:rsid w:val="00E913DF"/>
    <w:rsid w:val="00F530FB"/>
    <w:rsid w:val="00F91702"/>
    <w:rsid w:val="00F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C6AE"/>
  <w15:docId w15:val="{DCCD03A0-7197-454A-81D4-D84DDC65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B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B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36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-contents">
    <w:name w:val="frame-contents"/>
    <w:basedOn w:val="Normal"/>
    <w:rsid w:val="0040036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C2"/>
  </w:style>
  <w:style w:type="paragraph" w:styleId="Footer">
    <w:name w:val="footer"/>
    <w:basedOn w:val="Normal"/>
    <w:link w:val="FooterChar"/>
    <w:uiPriority w:val="99"/>
    <w:unhideWhenUsed/>
    <w:rsid w:val="001C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C2"/>
  </w:style>
  <w:style w:type="paragraph" w:styleId="BalloonText">
    <w:name w:val="Balloon Text"/>
    <w:basedOn w:val="Normal"/>
    <w:link w:val="BalloonTextChar"/>
    <w:uiPriority w:val="99"/>
    <w:semiHidden/>
    <w:unhideWhenUsed/>
    <w:rsid w:val="001C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67F2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DF24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1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labcorp.com" TargetMode="External"/><Relationship Id="rId18" Type="http://schemas.openxmlformats.org/officeDocument/2006/relationships/hyperlink" Target="http://www.aaemonline.com" TargetMode="External"/><Relationship Id="rId26" Type="http://schemas.openxmlformats.org/officeDocument/2006/relationships/hyperlink" Target="http://www.LifeAfterMold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relyGreenEnviro.co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lisanagy.com" TargetMode="External"/><Relationship Id="rId25" Type="http://schemas.openxmlformats.org/officeDocument/2006/relationships/hyperlink" Target="http://www.regenixhealing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eai.org" TargetMode="External"/><Relationship Id="rId20" Type="http://schemas.openxmlformats.org/officeDocument/2006/relationships/hyperlink" Target="http://www.PurelyGreenHom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acac.org/find/location_search_2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MSL.com" TargetMode="External"/><Relationship Id="rId23" Type="http://schemas.openxmlformats.org/officeDocument/2006/relationships/hyperlink" Target="http://www.armourappliedscience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pureroom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urvivingmold.com" TargetMode="External"/><Relationship Id="rId22" Type="http://schemas.openxmlformats.org/officeDocument/2006/relationships/hyperlink" Target="http://www.aerobiologica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Chesney</dc:creator>
  <cp:lastModifiedBy>Microsoft Office User</cp:lastModifiedBy>
  <cp:revision>2</cp:revision>
  <cp:lastPrinted>2018-09-28T19:08:00Z</cp:lastPrinted>
  <dcterms:created xsi:type="dcterms:W3CDTF">2020-03-30T16:31:00Z</dcterms:created>
  <dcterms:modified xsi:type="dcterms:W3CDTF">2020-03-30T16:31:00Z</dcterms:modified>
</cp:coreProperties>
</file>